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B59" w:rsidRPr="00234B59" w:rsidRDefault="00234B59" w:rsidP="0023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796925</wp:posOffset>
            </wp:positionH>
            <wp:positionV relativeFrom="margin">
              <wp:posOffset>289560</wp:posOffset>
            </wp:positionV>
            <wp:extent cx="3797935" cy="904875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34B5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996691" cy="1479550"/>
            <wp:effectExtent l="0" t="0" r="0" b="0"/>
            <wp:docPr id="2" name="Obraz 2" descr="C:\Users\User\Desktop\konferencja szkoła doktorska\appel\IF_Pologne_logo_prin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ja szkoła doktorska\appel\IF_Pologne_logo_princip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64" cy="151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B49B6" wp14:editId="0CA79107">
            <wp:extent cx="1801177" cy="1250629"/>
            <wp:effectExtent l="0" t="0" r="0" b="0"/>
            <wp:docPr id="1" name="Obraz 1" descr="C:\Users\User\Desktop\konferencja szkoła doktorska\loga\logoAmb-Polo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ja szkoła doktorska\loga\logoAmb-Polog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66" cy="129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4B" w:rsidRDefault="003F1A4B" w:rsidP="00683E35">
      <w:pPr>
        <w:jc w:val="center"/>
      </w:pPr>
    </w:p>
    <w:p w:rsidR="009E2CED" w:rsidRDefault="009E2CED" w:rsidP="00683E35">
      <w:pPr>
        <w:ind w:right="20"/>
        <w:jc w:val="center"/>
        <w:rPr>
          <w:rFonts w:ascii="Constantia" w:eastAsia="Constantia" w:hAnsi="Constantia" w:cs="Constantia"/>
          <w:b/>
          <w:bCs/>
          <w:sz w:val="32"/>
          <w:szCs w:val="28"/>
          <w:lang w:val="fr-FR"/>
        </w:rPr>
      </w:pPr>
      <w:bookmarkStart w:id="0" w:name="page1"/>
      <w:bookmarkEnd w:id="0"/>
    </w:p>
    <w:p w:rsidR="00234B59" w:rsidRDefault="00234B59" w:rsidP="00683E35">
      <w:pPr>
        <w:ind w:right="20"/>
        <w:jc w:val="center"/>
        <w:rPr>
          <w:rFonts w:ascii="Constantia" w:eastAsia="Constantia" w:hAnsi="Constantia" w:cs="Constantia"/>
          <w:b/>
          <w:bCs/>
          <w:sz w:val="32"/>
          <w:szCs w:val="28"/>
          <w:lang w:val="fr-FR"/>
        </w:rPr>
      </w:pPr>
    </w:p>
    <w:p w:rsidR="00683E35" w:rsidRPr="00683E35" w:rsidRDefault="00683E35" w:rsidP="00683E35">
      <w:pPr>
        <w:ind w:right="20"/>
        <w:jc w:val="center"/>
        <w:rPr>
          <w:szCs w:val="20"/>
          <w:lang w:val="fr-FR"/>
        </w:rPr>
      </w:pPr>
      <w:r w:rsidRPr="00683E35">
        <w:rPr>
          <w:rFonts w:ascii="Constantia" w:eastAsia="Constantia" w:hAnsi="Constantia" w:cs="Constantia"/>
          <w:b/>
          <w:bCs/>
          <w:sz w:val="32"/>
          <w:szCs w:val="28"/>
          <w:lang w:val="fr-FR"/>
        </w:rPr>
        <w:t>XXVII. École doctorale des Pays de Vysegràd</w:t>
      </w:r>
    </w:p>
    <w:p w:rsidR="00683E35" w:rsidRPr="00683E35" w:rsidRDefault="00683E35" w:rsidP="00683E35">
      <w:pPr>
        <w:ind w:right="20"/>
        <w:jc w:val="center"/>
        <w:rPr>
          <w:szCs w:val="20"/>
          <w:lang w:val="fr-FR"/>
        </w:rPr>
      </w:pPr>
      <w:r w:rsidRPr="00683E35">
        <w:rPr>
          <w:rFonts w:ascii="Constantia" w:eastAsia="Constantia" w:hAnsi="Constantia" w:cs="Constantia"/>
          <w:b/>
          <w:bCs/>
          <w:i/>
          <w:iCs/>
          <w:sz w:val="36"/>
          <w:szCs w:val="32"/>
          <w:lang w:val="fr-FR"/>
        </w:rPr>
        <w:t>Correspondances</w:t>
      </w:r>
    </w:p>
    <w:p w:rsidR="00683E35" w:rsidRPr="00683E35" w:rsidRDefault="00683E35" w:rsidP="00683E35">
      <w:pPr>
        <w:spacing w:line="191" w:lineRule="exact"/>
        <w:rPr>
          <w:sz w:val="24"/>
          <w:szCs w:val="24"/>
          <w:lang w:val="fr-FR"/>
        </w:rPr>
      </w:pPr>
    </w:p>
    <w:p w:rsidR="00683E35" w:rsidRPr="00683E35" w:rsidRDefault="00683E35" w:rsidP="00683E35">
      <w:pPr>
        <w:jc w:val="center"/>
        <w:rPr>
          <w:szCs w:val="20"/>
          <w:lang w:val="fr-FR"/>
        </w:rPr>
      </w:pPr>
      <w:r w:rsidRPr="00683E35">
        <w:rPr>
          <w:rFonts w:ascii="Constantia" w:eastAsia="Constantia" w:hAnsi="Constantia" w:cs="Constantia"/>
          <w:b/>
          <w:bCs/>
          <w:sz w:val="32"/>
          <w:szCs w:val="28"/>
          <w:lang w:val="fr-FR"/>
        </w:rPr>
        <w:t>les 26-27 septembre 2024</w:t>
      </w:r>
    </w:p>
    <w:p w:rsidR="00683E35" w:rsidRPr="00683E35" w:rsidRDefault="00683E35" w:rsidP="00683E35">
      <w:pPr>
        <w:spacing w:line="187" w:lineRule="exact"/>
        <w:rPr>
          <w:sz w:val="24"/>
          <w:szCs w:val="24"/>
          <w:lang w:val="fr-FR"/>
        </w:rPr>
      </w:pPr>
    </w:p>
    <w:p w:rsidR="00683E35" w:rsidRDefault="00683E35" w:rsidP="00683E35">
      <w:pPr>
        <w:ind w:right="20"/>
        <w:jc w:val="center"/>
        <w:rPr>
          <w:rFonts w:ascii="Constantia" w:eastAsia="Constantia" w:hAnsi="Constantia" w:cs="Constantia"/>
          <w:b/>
          <w:bCs/>
          <w:sz w:val="32"/>
          <w:szCs w:val="28"/>
          <w:lang w:val="fr-FR"/>
        </w:rPr>
      </w:pPr>
      <w:r w:rsidRPr="00683E35">
        <w:rPr>
          <w:rFonts w:ascii="Constantia" w:eastAsia="Constantia" w:hAnsi="Constantia" w:cs="Constantia"/>
          <w:b/>
          <w:bCs/>
          <w:sz w:val="32"/>
          <w:szCs w:val="28"/>
          <w:lang w:val="fr-FR"/>
        </w:rPr>
        <w:t>Toruń (Pologne)</w:t>
      </w:r>
    </w:p>
    <w:p w:rsidR="00E55BA3" w:rsidRDefault="00E55BA3" w:rsidP="00683E35">
      <w:pPr>
        <w:ind w:right="20"/>
        <w:jc w:val="center"/>
        <w:rPr>
          <w:rFonts w:ascii="Constantia" w:eastAsia="Constantia" w:hAnsi="Constantia" w:cs="Constantia"/>
          <w:b/>
          <w:bCs/>
          <w:sz w:val="32"/>
          <w:szCs w:val="28"/>
          <w:lang w:val="fr-FR"/>
        </w:rPr>
      </w:pPr>
      <w:r>
        <w:rPr>
          <w:rFonts w:ascii="Constantia" w:eastAsia="Constantia" w:hAnsi="Constantia" w:cs="Constantia"/>
          <w:b/>
          <w:bCs/>
          <w:sz w:val="32"/>
          <w:szCs w:val="28"/>
          <w:lang w:val="fr-FR"/>
        </w:rPr>
        <w:t>3, rue Fosa Staromiejska</w:t>
      </w:r>
    </w:p>
    <w:p w:rsidR="00E55BA3" w:rsidRDefault="00E55BA3" w:rsidP="00683E35">
      <w:pPr>
        <w:ind w:right="20"/>
        <w:jc w:val="center"/>
        <w:rPr>
          <w:rFonts w:ascii="Constantia" w:eastAsia="Constantia" w:hAnsi="Constantia" w:cs="Constantia"/>
          <w:b/>
          <w:bCs/>
          <w:sz w:val="32"/>
          <w:szCs w:val="28"/>
          <w:lang w:val="fr-FR"/>
        </w:rPr>
      </w:pPr>
      <w:r>
        <w:rPr>
          <w:rFonts w:ascii="Constantia" w:eastAsia="Constantia" w:hAnsi="Constantia" w:cs="Constantia"/>
          <w:b/>
          <w:bCs/>
          <w:sz w:val="32"/>
          <w:szCs w:val="28"/>
          <w:lang w:val="fr-FR"/>
        </w:rPr>
        <w:t>Bâtiment Collegium Maius (salles 307, 311, 203)</w:t>
      </w:r>
    </w:p>
    <w:p w:rsidR="00683E35" w:rsidRDefault="00683E35" w:rsidP="00683E35">
      <w:pPr>
        <w:ind w:right="20"/>
        <w:jc w:val="center"/>
        <w:rPr>
          <w:rFonts w:ascii="Constantia" w:eastAsia="Constantia" w:hAnsi="Constantia" w:cs="Constantia"/>
          <w:b/>
          <w:bCs/>
          <w:sz w:val="32"/>
          <w:szCs w:val="28"/>
          <w:lang w:val="fr-FR"/>
        </w:rPr>
      </w:pPr>
    </w:p>
    <w:p w:rsidR="00683E35" w:rsidRPr="008D229F" w:rsidRDefault="00683E35" w:rsidP="00683E35">
      <w:pPr>
        <w:pStyle w:val="FJ1"/>
        <w:rPr>
          <w:rFonts w:ascii="Constantia" w:hAnsi="Constantia"/>
          <w:b/>
          <w:color w:val="FF0000"/>
          <w:sz w:val="23"/>
          <w:szCs w:val="23"/>
          <w:u w:val="single"/>
          <w:lang w:val="fr-FR"/>
        </w:rPr>
      </w:pPr>
      <w:r w:rsidRPr="008D229F">
        <w:rPr>
          <w:rFonts w:ascii="Constantia" w:hAnsi="Constantia"/>
          <w:b/>
          <w:color w:val="FF0000"/>
          <w:sz w:val="23"/>
          <w:szCs w:val="23"/>
          <w:u w:val="single"/>
          <w:lang w:val="fr-FR"/>
        </w:rPr>
        <w:lastRenderedPageBreak/>
        <w:t>JEUDI</w:t>
      </w:r>
      <w:r w:rsidR="00C12759">
        <w:rPr>
          <w:rFonts w:ascii="Constantia" w:hAnsi="Constantia"/>
          <w:b/>
          <w:color w:val="FF0000"/>
          <w:sz w:val="23"/>
          <w:szCs w:val="23"/>
          <w:u w:val="single"/>
          <w:lang w:val="fr-FR"/>
        </w:rPr>
        <w:t>,</w:t>
      </w:r>
      <w:r w:rsidRPr="008D229F">
        <w:rPr>
          <w:rFonts w:ascii="Constantia" w:hAnsi="Constantia"/>
          <w:b/>
          <w:color w:val="FF0000"/>
          <w:sz w:val="23"/>
          <w:szCs w:val="23"/>
          <w:u w:val="single"/>
          <w:lang w:val="fr-FR"/>
        </w:rPr>
        <w:t xml:space="preserve"> </w:t>
      </w:r>
      <w:r w:rsidR="00C12759">
        <w:rPr>
          <w:rFonts w:ascii="Constantia" w:hAnsi="Constantia"/>
          <w:b/>
          <w:color w:val="FF0000"/>
          <w:sz w:val="23"/>
          <w:szCs w:val="23"/>
          <w:u w:val="single"/>
          <w:lang w:val="fr-FR"/>
        </w:rPr>
        <w:t xml:space="preserve">le </w:t>
      </w:r>
      <w:r w:rsidRPr="008D229F">
        <w:rPr>
          <w:rFonts w:ascii="Constantia" w:hAnsi="Constantia"/>
          <w:b/>
          <w:color w:val="FF0000"/>
          <w:sz w:val="23"/>
          <w:szCs w:val="23"/>
          <w:u w:val="single"/>
          <w:lang w:val="fr-FR"/>
        </w:rPr>
        <w:t>26 septembre</w:t>
      </w:r>
    </w:p>
    <w:p w:rsidR="00683E35" w:rsidRPr="00683E35" w:rsidRDefault="00683E35" w:rsidP="00683E35">
      <w:pPr>
        <w:pStyle w:val="FJ1"/>
        <w:rPr>
          <w:rFonts w:ascii="Constantia" w:hAnsi="Constantia"/>
          <w:b/>
          <w:sz w:val="23"/>
          <w:szCs w:val="23"/>
          <w:u w:val="single"/>
          <w:lang w:val="fr-FR"/>
        </w:rPr>
      </w:pPr>
    </w:p>
    <w:p w:rsidR="00683E35" w:rsidRPr="00683E35" w:rsidRDefault="00683E35" w:rsidP="00683E35">
      <w:pPr>
        <w:pStyle w:val="FJ1"/>
        <w:numPr>
          <w:ilvl w:val="0"/>
          <w:numId w:val="3"/>
        </w:numPr>
        <w:rPr>
          <w:rFonts w:ascii="Constantia" w:hAnsi="Constantia"/>
          <w:sz w:val="23"/>
          <w:szCs w:val="23"/>
          <w:lang w:val="fr-FR"/>
        </w:rPr>
      </w:pPr>
      <w:r w:rsidRPr="00683E35">
        <w:rPr>
          <w:rFonts w:ascii="Constantia" w:hAnsi="Constantia"/>
          <w:b/>
          <w:sz w:val="23"/>
          <w:szCs w:val="23"/>
          <w:highlight w:val="yellow"/>
          <w:lang w:val="fr-FR"/>
        </w:rPr>
        <w:t>9:30-10:00</w:t>
      </w:r>
      <w:r w:rsidRPr="007B7926">
        <w:rPr>
          <w:rFonts w:ascii="Constantia" w:hAnsi="Constantia"/>
          <w:sz w:val="23"/>
          <w:szCs w:val="23"/>
          <w:lang w:val="fr-FR"/>
        </w:rPr>
        <w:t xml:space="preserve"> </w:t>
      </w:r>
      <w:r w:rsidRPr="00683E35">
        <w:rPr>
          <w:rFonts w:ascii="Constantia" w:hAnsi="Constantia"/>
          <w:sz w:val="23"/>
          <w:szCs w:val="23"/>
          <w:lang w:val="fr-FR"/>
        </w:rPr>
        <w:t xml:space="preserve">(salle 307) </w:t>
      </w:r>
      <w:r w:rsidRPr="00683E35">
        <w:rPr>
          <w:rFonts w:ascii="Constantia" w:hAnsi="Constantia"/>
          <w:b/>
          <w:color w:val="002060"/>
          <w:sz w:val="23"/>
          <w:szCs w:val="23"/>
          <w:lang w:val="fr-FR"/>
        </w:rPr>
        <w:t>OUVERTURE DU COLLOQUE</w:t>
      </w:r>
    </w:p>
    <w:p w:rsidR="00683E35" w:rsidRPr="00683E35" w:rsidRDefault="00683E35" w:rsidP="00683E35">
      <w:pPr>
        <w:pStyle w:val="FJ1"/>
        <w:rPr>
          <w:rFonts w:ascii="Constantia" w:hAnsi="Constantia"/>
          <w:sz w:val="23"/>
          <w:szCs w:val="23"/>
          <w:lang w:val="fr-FR"/>
        </w:rPr>
      </w:pPr>
    </w:p>
    <w:p w:rsidR="00683E35" w:rsidRPr="00683E35" w:rsidRDefault="00683E35" w:rsidP="00683E35">
      <w:pPr>
        <w:pStyle w:val="FJ1"/>
        <w:numPr>
          <w:ilvl w:val="0"/>
          <w:numId w:val="3"/>
        </w:numPr>
        <w:rPr>
          <w:rFonts w:ascii="Constantia" w:hAnsi="Constantia"/>
          <w:sz w:val="23"/>
          <w:szCs w:val="23"/>
          <w:lang w:val="fr-FR"/>
        </w:rPr>
      </w:pPr>
      <w:r w:rsidRPr="00683E35">
        <w:rPr>
          <w:rFonts w:ascii="Constantia" w:hAnsi="Constantia"/>
          <w:b/>
          <w:sz w:val="23"/>
          <w:szCs w:val="23"/>
          <w:highlight w:val="yellow"/>
          <w:lang w:val="fr-FR"/>
        </w:rPr>
        <w:t>10:00-12:00</w:t>
      </w:r>
      <w:r w:rsidRPr="00683E35">
        <w:rPr>
          <w:rFonts w:ascii="Constantia" w:hAnsi="Constantia"/>
          <w:sz w:val="23"/>
          <w:szCs w:val="23"/>
          <w:lang w:val="fr-FR"/>
        </w:rPr>
        <w:t xml:space="preserve"> (salle 307) </w:t>
      </w:r>
      <w:r w:rsidRPr="005D6ED4">
        <w:rPr>
          <w:rFonts w:ascii="Constantia" w:hAnsi="Constantia"/>
          <w:b/>
          <w:bCs/>
          <w:color w:val="002060"/>
          <w:sz w:val="23"/>
          <w:szCs w:val="23"/>
          <w:lang w:val="fr-FR"/>
        </w:rPr>
        <w:t>Conférences plénières</w:t>
      </w:r>
      <w:r w:rsidRPr="00683E35">
        <w:rPr>
          <w:rFonts w:ascii="Constantia" w:hAnsi="Constantia"/>
          <w:sz w:val="23"/>
          <w:szCs w:val="23"/>
          <w:lang w:val="fr-FR"/>
        </w:rPr>
        <w:t xml:space="preserve"> </w:t>
      </w:r>
      <w:r w:rsidRPr="00683E35">
        <w:rPr>
          <w:rFonts w:ascii="Constantia" w:hAnsi="Constantia"/>
          <w:color w:val="FF0000"/>
          <w:sz w:val="23"/>
          <w:szCs w:val="23"/>
          <w:lang w:val="fr-FR"/>
        </w:rPr>
        <w:t>(Présidence : Piotr Sadkowski)</w:t>
      </w:r>
    </w:p>
    <w:p w:rsidR="00683E35" w:rsidRPr="00683E35" w:rsidRDefault="00683E35" w:rsidP="007B7926">
      <w:pPr>
        <w:pStyle w:val="FJ1"/>
        <w:ind w:left="720"/>
        <w:rPr>
          <w:rFonts w:ascii="Constantia" w:eastAsia="Times New Roman" w:hAnsi="Constantia"/>
          <w:sz w:val="23"/>
          <w:szCs w:val="23"/>
          <w:lang w:val="fr-FR" w:eastAsia="pl-PL"/>
        </w:rPr>
      </w:pPr>
      <w:r w:rsidRPr="00683E35">
        <w:rPr>
          <w:rFonts w:ascii="Constantia" w:hAnsi="Constantia"/>
          <w:b/>
          <w:sz w:val="23"/>
          <w:szCs w:val="23"/>
          <w:lang w:val="fr-FR"/>
        </w:rPr>
        <w:t>10:00-10:45</w:t>
      </w:r>
      <w:r w:rsidRPr="00683E35">
        <w:rPr>
          <w:rFonts w:ascii="Constantia" w:hAnsi="Constantia"/>
          <w:sz w:val="23"/>
          <w:szCs w:val="23"/>
          <w:lang w:val="fr-FR"/>
        </w:rPr>
        <w:t xml:space="preserve"> Petr Kyloušek (Université Masaryk, Brno) </w:t>
      </w:r>
      <w:r w:rsidRPr="00683E35">
        <w:rPr>
          <w:rFonts w:ascii="Constantia" w:hAnsi="Constantia"/>
          <w:b/>
          <w:sz w:val="23"/>
          <w:szCs w:val="23"/>
          <w:lang w:val="fr-FR"/>
        </w:rPr>
        <w:t xml:space="preserve">: </w:t>
      </w:r>
      <w:r w:rsidRPr="005D6ED4">
        <w:rPr>
          <w:rFonts w:ascii="Constantia" w:hAnsi="Constantia"/>
          <w:b/>
          <w:color w:val="002060"/>
          <w:sz w:val="23"/>
          <w:szCs w:val="23"/>
          <w:lang w:val="fr-FR"/>
        </w:rPr>
        <w:t>La dialectique des non-correspondances dans la communication</w:t>
      </w:r>
    </w:p>
    <w:p w:rsidR="00683E35" w:rsidRPr="00683E35" w:rsidRDefault="00683E35" w:rsidP="007B7926">
      <w:pPr>
        <w:pStyle w:val="Akapitzlist"/>
        <w:spacing w:after="0" w:line="240" w:lineRule="auto"/>
        <w:rPr>
          <w:rFonts w:ascii="Constantia" w:hAnsi="Constantia" w:cs="Times New Roman"/>
          <w:sz w:val="23"/>
          <w:szCs w:val="23"/>
          <w:lang w:val="fr-FR"/>
        </w:rPr>
      </w:pPr>
      <w:r w:rsidRPr="00683E35">
        <w:rPr>
          <w:rFonts w:ascii="Constantia" w:eastAsia="Times New Roman" w:hAnsi="Constantia" w:cs="Times New Roman"/>
          <w:b/>
          <w:sz w:val="23"/>
          <w:szCs w:val="23"/>
          <w:lang w:val="fr-FR" w:eastAsia="pl-PL"/>
        </w:rPr>
        <w:t>10:45-11:30</w:t>
      </w:r>
      <w:r w:rsidRPr="00683E35">
        <w:rPr>
          <w:rFonts w:ascii="Constantia" w:eastAsia="Times New Roman" w:hAnsi="Constantia" w:cs="Times New Roman"/>
          <w:sz w:val="23"/>
          <w:szCs w:val="23"/>
          <w:lang w:val="fr-FR" w:eastAsia="pl-PL"/>
        </w:rPr>
        <w:t xml:space="preserve"> </w:t>
      </w:r>
      <w:r w:rsidRPr="00683E35">
        <w:rPr>
          <w:rFonts w:ascii="Constantia" w:hAnsi="Constantia" w:cs="Times New Roman"/>
          <w:sz w:val="23"/>
          <w:szCs w:val="23"/>
          <w:lang w:val="fr-FR"/>
        </w:rPr>
        <w:t>François Schmitt (</w:t>
      </w:r>
      <w:r w:rsidRPr="00683E35">
        <w:rPr>
          <w:rFonts w:ascii="Constantia" w:eastAsia="Times New Roman" w:hAnsi="Constantia" w:cs="Times New Roman"/>
          <w:color w:val="000000"/>
          <w:sz w:val="23"/>
          <w:szCs w:val="23"/>
          <w:lang w:val="fr-FR" w:eastAsia="pl-PL"/>
        </w:rPr>
        <w:t>Université Matej Bel, Banská Bystrica)</w:t>
      </w:r>
      <w:r w:rsidRPr="00683E35">
        <w:rPr>
          <w:rFonts w:ascii="Constantia" w:hAnsi="Constantia" w:cs="Times New Roman"/>
          <w:sz w:val="23"/>
          <w:szCs w:val="23"/>
          <w:lang w:val="fr-FR"/>
        </w:rPr>
        <w:t xml:space="preserve">: </w:t>
      </w:r>
      <w:r w:rsidRPr="005D6ED4">
        <w:rPr>
          <w:rFonts w:ascii="Constantia" w:hAnsi="Constantia" w:cs="Times New Roman"/>
          <w:b/>
          <w:bCs/>
          <w:color w:val="002060"/>
          <w:sz w:val="23"/>
          <w:szCs w:val="23"/>
          <w:lang w:val="fr-FR"/>
        </w:rPr>
        <w:t>Du milieu naturel à la classe de langue : quelle place accorder à l’authenticité en situation hétéroglotte d’enseignement du français langue étrangère ?</w:t>
      </w:r>
    </w:p>
    <w:p w:rsidR="00683E35" w:rsidRPr="00683E35" w:rsidRDefault="00683E35" w:rsidP="007B7926">
      <w:pPr>
        <w:pStyle w:val="Akapitzlist"/>
        <w:spacing w:after="0" w:line="240" w:lineRule="auto"/>
        <w:rPr>
          <w:rFonts w:ascii="Constantia" w:eastAsia="Times New Roman" w:hAnsi="Constantia" w:cs="Calibri"/>
          <w:color w:val="000000"/>
          <w:sz w:val="23"/>
          <w:szCs w:val="23"/>
          <w:lang w:val="fr-FR" w:eastAsia="pl-PL"/>
        </w:rPr>
      </w:pPr>
      <w:r w:rsidRPr="00683E35">
        <w:rPr>
          <w:rFonts w:ascii="Constantia" w:eastAsia="Times New Roman" w:hAnsi="Constantia" w:cs="Times New Roman"/>
          <w:b/>
          <w:sz w:val="23"/>
          <w:szCs w:val="23"/>
          <w:lang w:val="fr-FR" w:eastAsia="pl-PL"/>
        </w:rPr>
        <w:t>11:30-12:00</w:t>
      </w:r>
      <w:r w:rsidRPr="00683E35">
        <w:rPr>
          <w:rFonts w:ascii="Constantia" w:eastAsia="Times New Roman" w:hAnsi="Constantia" w:cs="Times New Roman"/>
          <w:sz w:val="23"/>
          <w:szCs w:val="23"/>
          <w:lang w:val="fr-FR" w:eastAsia="pl-PL"/>
        </w:rPr>
        <w:t xml:space="preserve"> discussion</w:t>
      </w:r>
    </w:p>
    <w:p w:rsidR="00683E35" w:rsidRPr="00683E35" w:rsidRDefault="00683E35" w:rsidP="00683E35">
      <w:pPr>
        <w:pStyle w:val="Default"/>
        <w:numPr>
          <w:ilvl w:val="0"/>
          <w:numId w:val="3"/>
        </w:numPr>
        <w:rPr>
          <w:rFonts w:eastAsia="Times New Roman" w:cs="Times New Roman"/>
          <w:sz w:val="23"/>
          <w:szCs w:val="23"/>
          <w:lang w:val="fr-FR" w:eastAsia="pl-PL"/>
        </w:rPr>
      </w:pPr>
      <w:r w:rsidRPr="00683E35">
        <w:rPr>
          <w:rFonts w:eastAsia="Times New Roman" w:cs="Times New Roman"/>
          <w:b/>
          <w:sz w:val="23"/>
          <w:szCs w:val="23"/>
          <w:highlight w:val="yellow"/>
          <w:lang w:val="fr-FR" w:eastAsia="pl-PL"/>
        </w:rPr>
        <w:t>12:00-12:30</w:t>
      </w:r>
      <w:r w:rsidRPr="00683E35">
        <w:rPr>
          <w:rFonts w:eastAsia="Times New Roman" w:cs="Times New Roman"/>
          <w:sz w:val="23"/>
          <w:szCs w:val="23"/>
          <w:lang w:val="fr-FR" w:eastAsia="pl-PL"/>
        </w:rPr>
        <w:t xml:space="preserve"> pause</w:t>
      </w:r>
      <w:r w:rsidR="00C12759">
        <w:rPr>
          <w:rFonts w:eastAsia="Times New Roman" w:cs="Times New Roman"/>
          <w:sz w:val="23"/>
          <w:szCs w:val="23"/>
          <w:lang w:val="fr-FR" w:eastAsia="pl-PL"/>
        </w:rPr>
        <w:t>-café</w:t>
      </w:r>
    </w:p>
    <w:p w:rsidR="00683E35" w:rsidRDefault="00683E35" w:rsidP="00683E35">
      <w:pPr>
        <w:pStyle w:val="Default"/>
        <w:numPr>
          <w:ilvl w:val="0"/>
          <w:numId w:val="3"/>
        </w:numPr>
        <w:rPr>
          <w:rFonts w:eastAsia="Times New Roman" w:cs="Times New Roman"/>
          <w:sz w:val="23"/>
          <w:szCs w:val="23"/>
          <w:lang w:val="fr-FR" w:eastAsia="pl-PL"/>
        </w:rPr>
      </w:pPr>
      <w:r w:rsidRPr="00683E35">
        <w:rPr>
          <w:rFonts w:eastAsia="Times New Roman" w:cs="Times New Roman"/>
          <w:b/>
          <w:sz w:val="23"/>
          <w:szCs w:val="23"/>
          <w:highlight w:val="yellow"/>
          <w:lang w:val="fr-FR" w:eastAsia="pl-PL"/>
        </w:rPr>
        <w:t>12:30-14.00</w:t>
      </w:r>
      <w:r w:rsidRPr="00683E35">
        <w:rPr>
          <w:rFonts w:eastAsia="Times New Roman" w:cs="Times New Roman"/>
          <w:sz w:val="23"/>
          <w:szCs w:val="23"/>
          <w:lang w:val="fr-FR" w:eastAsia="pl-PL"/>
        </w:rPr>
        <w:t xml:space="preserve"> session 1</w:t>
      </w:r>
    </w:p>
    <w:p w:rsidR="005D6ED4" w:rsidRPr="00683E35" w:rsidRDefault="005D6ED4" w:rsidP="005D6ED4">
      <w:pPr>
        <w:pStyle w:val="Default"/>
        <w:rPr>
          <w:rFonts w:eastAsia="Times New Roman" w:cs="Times New Roman"/>
          <w:sz w:val="23"/>
          <w:szCs w:val="23"/>
          <w:lang w:val="fr-FR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683E35" w:rsidRPr="00683E35" w:rsidTr="00785145">
        <w:tc>
          <w:tcPr>
            <w:tcW w:w="6997" w:type="dxa"/>
          </w:tcPr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b/>
                <w:color w:val="FF0000"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sz w:val="23"/>
                <w:szCs w:val="23"/>
                <w:lang w:val="fr-FR" w:eastAsia="pl-PL"/>
              </w:rPr>
              <w:t xml:space="preserve">1a (salle 307) </w:t>
            </w:r>
            <w:r w:rsidRPr="005D6ED4">
              <w:rPr>
                <w:rFonts w:eastAsia="Times New Roman" w:cs="Times New Roman"/>
                <w:b/>
                <w:color w:val="FF0000"/>
                <w:sz w:val="23"/>
                <w:szCs w:val="23"/>
                <w:lang w:val="fr-FR" w:eastAsia="pl-PL"/>
              </w:rPr>
              <w:t>Présidence de session : Zuzana Puchovská</w:t>
            </w:r>
          </w:p>
        </w:tc>
        <w:tc>
          <w:tcPr>
            <w:tcW w:w="6997" w:type="dxa"/>
          </w:tcPr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b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sz w:val="23"/>
                <w:szCs w:val="23"/>
                <w:lang w:val="fr-FR" w:eastAsia="pl-PL"/>
              </w:rPr>
              <w:t xml:space="preserve">1b (salle 311) </w:t>
            </w:r>
            <w:r w:rsidRPr="005D6ED4">
              <w:rPr>
                <w:rFonts w:eastAsia="Times New Roman" w:cs="Times New Roman"/>
                <w:b/>
                <w:color w:val="FF0000"/>
                <w:sz w:val="23"/>
                <w:szCs w:val="23"/>
                <w:lang w:val="fr-FR" w:eastAsia="pl-PL"/>
              </w:rPr>
              <w:t>Présidence de session :</w:t>
            </w:r>
            <w:r w:rsidRPr="005D6ED4">
              <w:rPr>
                <w:rFonts w:eastAsia="Times New Roman" w:cs="Times New Roman"/>
                <w:b/>
                <w:sz w:val="23"/>
                <w:szCs w:val="23"/>
                <w:lang w:val="fr-FR" w:eastAsia="pl-PL"/>
              </w:rPr>
              <w:t xml:space="preserve"> </w:t>
            </w:r>
            <w:r w:rsidRPr="005D6ED4">
              <w:rPr>
                <w:rFonts w:cs="Times New Roman"/>
                <w:b/>
                <w:color w:val="FF0000"/>
                <w:sz w:val="23"/>
                <w:szCs w:val="23"/>
                <w:lang w:val="fr-FR"/>
              </w:rPr>
              <w:t>Petr Kyloušek</w:t>
            </w:r>
          </w:p>
        </w:tc>
      </w:tr>
      <w:tr w:rsidR="00683E35" w:rsidRPr="00683E35" w:rsidTr="00785145">
        <w:tc>
          <w:tcPr>
            <w:tcW w:w="6997" w:type="dxa"/>
          </w:tcPr>
          <w:p w:rsidR="005D6ED4" w:rsidRDefault="005D6ED4" w:rsidP="00785145">
            <w:pPr>
              <w:pStyle w:val="Default"/>
              <w:rPr>
                <w:rFonts w:cs="Times New Roman"/>
                <w:color w:val="002060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pStyle w:val="Default"/>
              <w:rPr>
                <w:rFonts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cs="Times New Roman"/>
                <w:color w:val="002060"/>
                <w:sz w:val="23"/>
                <w:szCs w:val="23"/>
                <w:lang w:val="fr-FR"/>
              </w:rPr>
              <w:t>Václava Bakešová (Université Masaryk, Brno)</w:t>
            </w:r>
          </w:p>
          <w:p w:rsidR="00683E35" w:rsidRPr="00683E35" w:rsidRDefault="00683E35" w:rsidP="00785145">
            <w:pPr>
              <w:pStyle w:val="Default"/>
              <w:rPr>
                <w:rFonts w:cs="Times New Roman"/>
                <w:b/>
                <w:bCs/>
                <w:sz w:val="23"/>
                <w:szCs w:val="23"/>
                <w:lang w:val="fr-FR"/>
              </w:rPr>
            </w:pPr>
            <w:r w:rsidRPr="00683E35">
              <w:rPr>
                <w:rFonts w:cs="Times New Roman"/>
                <w:b/>
                <w:bCs/>
                <w:sz w:val="23"/>
                <w:szCs w:val="23"/>
                <w:lang w:val="fr-FR"/>
              </w:rPr>
              <w:t>Quelques correspondances entre le passé et le présent dans les textes littéraires lus par les futurs enseignants de FLE</w:t>
            </w:r>
          </w:p>
          <w:p w:rsidR="00683E35" w:rsidRPr="00683E35" w:rsidRDefault="00683E35" w:rsidP="00785145">
            <w:pPr>
              <w:rPr>
                <w:rFonts w:ascii="Constantia" w:hAnsi="Constantia" w:cs="Times New Roman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rPr>
                <w:rStyle w:val="Hipercz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Karol Niewiadomski (Université Catholique de Lublin) </w:t>
            </w:r>
          </w:p>
          <w:p w:rsidR="00683E35" w:rsidRPr="00683E35" w:rsidRDefault="00683E35" w:rsidP="00785145">
            <w:pPr>
              <w:spacing w:line="276" w:lineRule="auto"/>
              <w:jc w:val="both"/>
              <w:rPr>
                <w:rFonts w:ascii="Constantia" w:hAnsi="Constantia" w:cs="Times New Roman"/>
                <w:b/>
                <w:bCs/>
                <w:color w:val="000000"/>
                <w:sz w:val="23"/>
                <w:szCs w:val="23"/>
                <w:lang w:val="fr-FR"/>
              </w:rPr>
            </w:pPr>
            <w:r w:rsidRPr="00683E35">
              <w:rPr>
                <w:rFonts w:ascii="Constantia" w:hAnsi="Constantia" w:cs="Times New Roman"/>
                <w:b/>
                <w:bCs/>
                <w:color w:val="000000"/>
                <w:sz w:val="23"/>
                <w:szCs w:val="23"/>
                <w:lang w:val="fr-FR"/>
              </w:rPr>
              <w:t>Quantité phonologique et accent tonique dans le discours des apprenants francophones en italien langue étrangère</w:t>
            </w:r>
          </w:p>
          <w:p w:rsidR="00683E35" w:rsidRPr="00683E35" w:rsidRDefault="00683E35" w:rsidP="00785145">
            <w:pPr>
              <w:spacing w:line="276" w:lineRule="auto"/>
              <w:jc w:val="both"/>
              <w:rPr>
                <w:rFonts w:ascii="Constantia" w:hAnsi="Constantia" w:cs="Times New Roman"/>
                <w:b/>
                <w:bCs/>
                <w:color w:val="000000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rPr>
                <w:rStyle w:val="Hipercz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Marta Ściesińska (Université Nicolas Copernic de Toruń)  </w:t>
            </w:r>
          </w:p>
          <w:p w:rsidR="00683E35" w:rsidRPr="00683E35" w:rsidRDefault="00683E35" w:rsidP="00785145">
            <w:pPr>
              <w:spacing w:line="276" w:lineRule="auto"/>
              <w:jc w:val="both"/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</w:pPr>
            <w:r w:rsidRPr="00683E35"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  <w:t>Les stratégies mises en place par les apprenant(e)s pour développer leur compétence plurilingue dans une lecture intercompréhensive</w:t>
            </w:r>
          </w:p>
          <w:p w:rsidR="00683E35" w:rsidRPr="00683E35" w:rsidRDefault="00683E35" w:rsidP="00785145">
            <w:pPr>
              <w:pStyle w:val="Default"/>
              <w:rPr>
                <w:rFonts w:eastAsia="Times New Roman" w:cs="Times New Roman"/>
                <w:sz w:val="23"/>
                <w:szCs w:val="23"/>
                <w:lang w:val="fr-FR" w:eastAsia="pl-PL"/>
              </w:rPr>
            </w:pPr>
          </w:p>
        </w:tc>
        <w:tc>
          <w:tcPr>
            <w:tcW w:w="6997" w:type="dxa"/>
          </w:tcPr>
          <w:p w:rsidR="005D6ED4" w:rsidRDefault="005D6ED4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</w:rPr>
            </w:pPr>
          </w:p>
          <w:p w:rsidR="00683E35" w:rsidRPr="005D6ED4" w:rsidRDefault="00683E35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</w:rPr>
              <w:t>Tomasz Zielnik (</w:t>
            </w:r>
            <w:proofErr w:type="spellStart"/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</w:rPr>
              <w:t>Université</w:t>
            </w:r>
            <w:proofErr w:type="spellEnd"/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</w:rPr>
              <w:t xml:space="preserve"> de Wrocław)</w:t>
            </w:r>
          </w:p>
          <w:p w:rsidR="00683E35" w:rsidRPr="00683E35" w:rsidRDefault="00683E35" w:rsidP="00785145">
            <w:pPr>
              <w:rPr>
                <w:rFonts w:ascii="Constantia" w:hAnsi="Constantia" w:cs="Times New Roman"/>
                <w:b/>
                <w:iCs/>
                <w:sz w:val="23"/>
                <w:szCs w:val="23"/>
                <w:lang w:val="fr-FR"/>
              </w:rPr>
            </w:pPr>
            <w:r w:rsidRPr="00683E35">
              <w:rPr>
                <w:rFonts w:ascii="Constantia" w:hAnsi="Constantia" w:cs="Times New Roman"/>
                <w:b/>
                <w:iCs/>
                <w:sz w:val="23"/>
                <w:szCs w:val="23"/>
                <w:lang w:val="fr-FR"/>
              </w:rPr>
              <w:t>Les correspondances entre le texte original et sa traduction polonaise de « La légende et les aventures héroïques, joyeuses et glorieuses d' Ulenspiegel et de Lamme Goedzak au pays de Flandres et ailleurs » de Charles de Coster</w:t>
            </w:r>
          </w:p>
          <w:p w:rsidR="00683E35" w:rsidRPr="00683E35" w:rsidRDefault="00683E35" w:rsidP="00785145">
            <w:pPr>
              <w:pStyle w:val="Default"/>
              <w:rPr>
                <w:rFonts w:cs="Times New Roman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pStyle w:val="Default"/>
              <w:rPr>
                <w:rStyle w:val="Hipercze"/>
                <w:rFonts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cs="Times New Roman"/>
                <w:color w:val="002060"/>
                <w:sz w:val="23"/>
                <w:szCs w:val="23"/>
                <w:lang w:val="fr-FR"/>
              </w:rPr>
              <w:t xml:space="preserve">Daniela Sochůrková (Université Masaryk, Brno) </w:t>
            </w:r>
          </w:p>
          <w:p w:rsidR="00683E35" w:rsidRPr="00683E35" w:rsidRDefault="00683E35" w:rsidP="00785145">
            <w:pPr>
              <w:pStyle w:val="Default"/>
              <w:rPr>
                <w:rFonts w:cs="Times New Roman"/>
                <w:b/>
                <w:sz w:val="23"/>
                <w:szCs w:val="23"/>
                <w:lang w:val="fr-FR"/>
              </w:rPr>
            </w:pPr>
            <w:r w:rsidRPr="00683E35">
              <w:rPr>
                <w:rFonts w:cs="Times New Roman"/>
                <w:b/>
                <w:sz w:val="23"/>
                <w:szCs w:val="23"/>
                <w:lang w:val="fr-FR"/>
              </w:rPr>
              <w:t>Adolf Kroupa redécouvert</w:t>
            </w:r>
          </w:p>
          <w:p w:rsidR="00683E35" w:rsidRPr="00683E35" w:rsidRDefault="00683E35" w:rsidP="00785145">
            <w:pPr>
              <w:pStyle w:val="Default"/>
              <w:rPr>
                <w:rFonts w:eastAsia="Times New Roman" w:cs="Times New Roman"/>
                <w:b/>
                <w:sz w:val="23"/>
                <w:szCs w:val="23"/>
                <w:lang w:val="fr-FR" w:eastAsia="pl-PL"/>
              </w:rPr>
            </w:pPr>
          </w:p>
          <w:p w:rsidR="00346937" w:rsidRDefault="00346937" w:rsidP="00785145">
            <w:pPr>
              <w:pStyle w:val="Default"/>
              <w:rPr>
                <w:rFonts w:eastAsia="Times New Roman" w:cs="Times New Roman"/>
                <w:color w:val="002060"/>
                <w:sz w:val="23"/>
                <w:szCs w:val="23"/>
                <w:lang w:val="fr-FR" w:eastAsia="pl-PL"/>
              </w:rPr>
            </w:pP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color w:val="002060"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color w:val="002060"/>
                <w:sz w:val="23"/>
                <w:szCs w:val="23"/>
                <w:lang w:val="fr-FR" w:eastAsia="pl-PL"/>
              </w:rPr>
              <w:t xml:space="preserve">Philippe Le Comte (Université de Strasbourg) </w:t>
            </w:r>
          </w:p>
          <w:p w:rsidR="00683E35" w:rsidRPr="00683E35" w:rsidRDefault="00683E35" w:rsidP="00785145">
            <w:pPr>
              <w:pStyle w:val="Default"/>
              <w:rPr>
                <w:rFonts w:eastAsia="Times New Roman" w:cs="Times New Roman"/>
                <w:sz w:val="23"/>
                <w:szCs w:val="23"/>
                <w:lang w:val="fr-FR" w:eastAsia="pl-PL"/>
              </w:rPr>
            </w:pPr>
            <w:r w:rsidRPr="00683E35"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  <w:t>Les symboles comme correspondances entre la réalité inconsciente et le réel dans l’œuvre romanesque de J. Roth</w:t>
            </w:r>
          </w:p>
        </w:tc>
      </w:tr>
    </w:tbl>
    <w:p w:rsidR="00683E35" w:rsidRPr="00683E35" w:rsidRDefault="00683E35" w:rsidP="00683E35">
      <w:pPr>
        <w:pStyle w:val="Default"/>
        <w:spacing w:line="216" w:lineRule="auto"/>
        <w:rPr>
          <w:rFonts w:eastAsia="Times New Roman" w:cs="Times New Roman"/>
          <w:sz w:val="23"/>
          <w:szCs w:val="23"/>
          <w:lang w:val="fr-FR" w:eastAsia="pl-PL"/>
        </w:rPr>
      </w:pPr>
    </w:p>
    <w:p w:rsidR="005D6ED4" w:rsidRPr="005D6ED4" w:rsidRDefault="00683E35" w:rsidP="005D6ED4">
      <w:pPr>
        <w:pStyle w:val="Default"/>
        <w:numPr>
          <w:ilvl w:val="0"/>
          <w:numId w:val="4"/>
        </w:numPr>
        <w:spacing w:line="216" w:lineRule="auto"/>
        <w:rPr>
          <w:rFonts w:eastAsia="Times New Roman" w:cs="Times New Roman"/>
          <w:b/>
          <w:sz w:val="23"/>
          <w:szCs w:val="23"/>
          <w:lang w:val="fr-FR" w:eastAsia="pl-PL"/>
        </w:rPr>
      </w:pPr>
      <w:r w:rsidRPr="00683E35">
        <w:rPr>
          <w:rFonts w:eastAsia="Times New Roman" w:cs="Times New Roman"/>
          <w:b/>
          <w:sz w:val="23"/>
          <w:szCs w:val="23"/>
          <w:highlight w:val="yellow"/>
          <w:lang w:val="fr-FR" w:eastAsia="pl-PL"/>
        </w:rPr>
        <w:t>14:00-15:30</w:t>
      </w:r>
      <w:r w:rsidRPr="005D6ED4">
        <w:rPr>
          <w:rFonts w:eastAsia="Times New Roman" w:cs="Times New Roman"/>
          <w:b/>
          <w:sz w:val="23"/>
          <w:szCs w:val="23"/>
          <w:lang w:val="fr-FR" w:eastAsia="pl-PL"/>
        </w:rPr>
        <w:t xml:space="preserve">  </w:t>
      </w:r>
      <w:r w:rsidR="00C12759" w:rsidRPr="00C12759">
        <w:rPr>
          <w:rFonts w:eastAsia="Times New Roman" w:cs="Times New Roman"/>
          <w:sz w:val="23"/>
          <w:szCs w:val="23"/>
          <w:lang w:val="fr-FR" w:eastAsia="pl-PL"/>
        </w:rPr>
        <w:t>déjeuner</w:t>
      </w:r>
    </w:p>
    <w:p w:rsidR="005D6ED4" w:rsidRDefault="005D6ED4" w:rsidP="005D6ED4">
      <w:pPr>
        <w:pStyle w:val="Akapitzlist"/>
        <w:rPr>
          <w:rFonts w:eastAsia="Times New Roman" w:cs="Times New Roman"/>
          <w:b/>
          <w:sz w:val="23"/>
          <w:szCs w:val="23"/>
          <w:highlight w:val="yellow"/>
          <w:lang w:val="fr-FR" w:eastAsia="pl-PL"/>
        </w:rPr>
      </w:pPr>
    </w:p>
    <w:p w:rsidR="00683E35" w:rsidRDefault="00683E35" w:rsidP="005D6ED4">
      <w:pPr>
        <w:pStyle w:val="Default"/>
        <w:numPr>
          <w:ilvl w:val="0"/>
          <w:numId w:val="4"/>
        </w:numPr>
        <w:rPr>
          <w:rFonts w:eastAsia="Times New Roman" w:cs="Times New Roman"/>
          <w:sz w:val="23"/>
          <w:szCs w:val="23"/>
          <w:lang w:val="fr-FR" w:eastAsia="pl-PL"/>
        </w:rPr>
      </w:pPr>
      <w:r w:rsidRPr="005D6ED4">
        <w:rPr>
          <w:rFonts w:eastAsia="Times New Roman" w:cs="Times New Roman"/>
          <w:b/>
          <w:sz w:val="23"/>
          <w:szCs w:val="23"/>
          <w:highlight w:val="yellow"/>
          <w:lang w:val="fr-FR" w:eastAsia="pl-PL"/>
        </w:rPr>
        <w:lastRenderedPageBreak/>
        <w:t>15:30-17:00</w:t>
      </w:r>
      <w:r w:rsidRPr="005D6ED4">
        <w:rPr>
          <w:rFonts w:eastAsia="Times New Roman" w:cs="Times New Roman"/>
          <w:sz w:val="23"/>
          <w:szCs w:val="23"/>
          <w:lang w:val="fr-FR" w:eastAsia="pl-PL"/>
        </w:rPr>
        <w:t xml:space="preserve">  session 2</w:t>
      </w:r>
    </w:p>
    <w:p w:rsidR="005D6ED4" w:rsidRPr="005D6ED4" w:rsidRDefault="005D6ED4" w:rsidP="00683E35">
      <w:pPr>
        <w:pStyle w:val="Default"/>
        <w:rPr>
          <w:rFonts w:eastAsia="Times New Roman" w:cs="Times New Roman"/>
          <w:sz w:val="23"/>
          <w:szCs w:val="23"/>
          <w:lang w:val="fr-FR" w:eastAsia="pl-PL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815"/>
        <w:gridCol w:w="4678"/>
        <w:gridCol w:w="4536"/>
      </w:tblGrid>
      <w:tr w:rsidR="00683E35" w:rsidRPr="005D6ED4" w:rsidTr="00785145">
        <w:tc>
          <w:tcPr>
            <w:tcW w:w="4815" w:type="dxa"/>
          </w:tcPr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  <w:t>2a (salle 307)</w:t>
            </w: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color w:val="FF0000"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color w:val="FF0000"/>
                <w:sz w:val="23"/>
                <w:szCs w:val="23"/>
                <w:lang w:val="fr-FR" w:eastAsia="pl-PL"/>
              </w:rPr>
              <w:t>Présidence de session : Natalia Nielipowicz</w:t>
            </w:r>
          </w:p>
        </w:tc>
        <w:tc>
          <w:tcPr>
            <w:tcW w:w="4678" w:type="dxa"/>
          </w:tcPr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  <w:t>2b (salle 311)</w:t>
            </w: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color w:val="FF0000"/>
                <w:sz w:val="23"/>
                <w:szCs w:val="23"/>
                <w:lang w:val="fr-FR" w:eastAsia="pl-PL"/>
              </w:rPr>
              <w:t>Présidence de session : Ani</w:t>
            </w:r>
            <w:r w:rsidR="008D229F">
              <w:rPr>
                <w:rFonts w:eastAsia="Times New Roman" w:cs="Times New Roman"/>
                <w:b/>
                <w:color w:val="FF0000"/>
                <w:sz w:val="23"/>
                <w:szCs w:val="23"/>
                <w:lang w:val="fr-FR" w:eastAsia="pl-PL"/>
              </w:rPr>
              <w:t>t</w:t>
            </w:r>
            <w:r w:rsidRPr="005D6ED4">
              <w:rPr>
                <w:rFonts w:eastAsia="Times New Roman" w:cs="Times New Roman"/>
                <w:b/>
                <w:color w:val="FF0000"/>
                <w:sz w:val="23"/>
                <w:szCs w:val="23"/>
                <w:lang w:val="fr-FR" w:eastAsia="pl-PL"/>
              </w:rPr>
              <w:t>a Staroń</w:t>
            </w:r>
          </w:p>
        </w:tc>
        <w:tc>
          <w:tcPr>
            <w:tcW w:w="4536" w:type="dxa"/>
          </w:tcPr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  <w:t>2c (salle 203)</w:t>
            </w: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color w:val="FF0000"/>
                <w:sz w:val="23"/>
                <w:szCs w:val="23"/>
                <w:lang w:val="fr-FR" w:eastAsia="pl-PL"/>
              </w:rPr>
              <w:t>Présidence de session : Anna Żurawska</w:t>
            </w:r>
          </w:p>
        </w:tc>
      </w:tr>
      <w:tr w:rsidR="00683E35" w:rsidRPr="005D6ED4" w:rsidTr="00785145">
        <w:tc>
          <w:tcPr>
            <w:tcW w:w="4815" w:type="dxa"/>
          </w:tcPr>
          <w:p w:rsidR="005D6ED4" w:rsidRDefault="005D6ED4" w:rsidP="00785145">
            <w:pPr>
              <w:rPr>
                <w:rFonts w:ascii="Constantia" w:hAnsi="Constantia" w:cs="Times New Roman"/>
                <w:bCs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rPr>
                <w:rStyle w:val="Hipercze"/>
                <w:rFonts w:ascii="Constantia" w:hAnsi="Constantia" w:cs="Times New Roman"/>
                <w:bCs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Cs/>
                <w:color w:val="002060"/>
                <w:sz w:val="23"/>
                <w:szCs w:val="23"/>
                <w:lang w:val="fr-FR"/>
              </w:rPr>
              <w:t xml:space="preserve">Jakub Koral (Université de Varsovie) </w:t>
            </w: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sz w:val="23"/>
                <w:szCs w:val="23"/>
                <w:lang w:val="fr-FR" w:eastAsia="pl-PL"/>
              </w:rPr>
            </w:pPr>
            <w:r w:rsidRPr="005D6ED4">
              <w:rPr>
                <w:rFonts w:cs="Times New Roman"/>
                <w:b/>
                <w:sz w:val="23"/>
                <w:szCs w:val="23"/>
                <w:lang w:val="fr-FR"/>
              </w:rPr>
              <w:t>Correspondances dans les poèmes-objets d’André Breton</w:t>
            </w:r>
          </w:p>
          <w:p w:rsidR="00683E35" w:rsidRPr="005D6ED4" w:rsidRDefault="00683E35" w:rsidP="00785145">
            <w:pPr>
              <w:rPr>
                <w:rStyle w:val="Standardnpsmoodstavce"/>
                <w:rFonts w:ascii="Constantia" w:hAnsi="Constantia" w:cs="Times New Roman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Style w:val="Standardnpsmoodstavc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Style w:val="Standardnpsmoodstavc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Style w:val="Standardnpsmoodstavc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06024E" w:rsidRDefault="0006024E" w:rsidP="00785145">
            <w:pPr>
              <w:rPr>
                <w:rStyle w:val="Standardnpsmoodstavc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Style w:val="Standardnpsmoodstavc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rPr>
                <w:rStyle w:val="Hipercz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Style w:val="Standardnpsmoodstavc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Dalibor Žíla (</w:t>
            </w: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Université Masaryk, Brno)</w:t>
            </w:r>
            <w:r w:rsidRPr="005D6ED4">
              <w:rPr>
                <w:rStyle w:val="Standardnpsmoodstavc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 </w:t>
            </w:r>
          </w:p>
          <w:p w:rsidR="00683E35" w:rsidRPr="00AC2DB3" w:rsidRDefault="00683E35" w:rsidP="00785145">
            <w:pPr>
              <w:pStyle w:val="Standard"/>
              <w:rPr>
                <w:rStyle w:val="Standardnpsmoodstavce"/>
                <w:rFonts w:ascii="Constantia" w:hAnsi="Constantia" w:cs="Times New Roman"/>
                <w:b/>
                <w:sz w:val="23"/>
                <w:szCs w:val="23"/>
                <w:lang w:val="fr-FR"/>
              </w:rPr>
            </w:pPr>
            <w:r w:rsidRPr="00AC2DB3">
              <w:rPr>
                <w:rStyle w:val="Standardnpsmoodstavce"/>
                <w:rFonts w:ascii="Constantia" w:hAnsi="Constantia" w:cs="Times New Roman"/>
                <w:b/>
                <w:sz w:val="23"/>
                <w:szCs w:val="23"/>
                <w:lang w:val="fr-FR"/>
              </w:rPr>
              <w:t xml:space="preserve">Les correspondances à travers le roman </w:t>
            </w:r>
            <w:r w:rsidRPr="00AC2DB3">
              <w:rPr>
                <w:rStyle w:val="Standardnpsmoodstavce"/>
                <w:rFonts w:ascii="Constantia" w:hAnsi="Constantia" w:cs="Times New Roman"/>
                <w:b/>
                <w:i/>
                <w:iCs/>
                <w:sz w:val="23"/>
                <w:szCs w:val="23"/>
                <w:lang w:val="fr-FR"/>
              </w:rPr>
              <w:t xml:space="preserve">Toxoplasma </w:t>
            </w:r>
            <w:r w:rsidRPr="00AC2DB3">
              <w:rPr>
                <w:rStyle w:val="Standardnpsmoodstavce"/>
                <w:rFonts w:ascii="Constantia" w:hAnsi="Constantia" w:cs="Times New Roman"/>
                <w:b/>
                <w:sz w:val="23"/>
                <w:szCs w:val="23"/>
                <w:lang w:val="fr-FR"/>
              </w:rPr>
              <w:t>de Sabrina Calvo</w:t>
            </w:r>
          </w:p>
          <w:p w:rsidR="00683E35" w:rsidRPr="005D6ED4" w:rsidRDefault="00683E35" w:rsidP="00785145">
            <w:pPr>
              <w:rPr>
                <w:rFonts w:ascii="Constantia" w:hAnsi="Constantia" w:cs="Times New Roman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06024E" w:rsidRDefault="0006024E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06024E" w:rsidRDefault="0006024E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rPr>
                <w:rStyle w:val="Hipercz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Weronika Woźniak-Żak (Université de Łódź) </w:t>
            </w:r>
          </w:p>
          <w:p w:rsidR="00683E35" w:rsidRPr="005D6ED4" w:rsidRDefault="00683E35" w:rsidP="0006024E">
            <w:pPr>
              <w:jc w:val="both"/>
              <w:rPr>
                <w:rFonts w:eastAsia="Times New Roman" w:cs="Times New Roman"/>
                <w:sz w:val="23"/>
                <w:szCs w:val="23"/>
                <w:lang w:val="fr-FR" w:eastAsia="pl-PL"/>
              </w:rPr>
            </w:pPr>
            <w:r w:rsidRPr="005D6ED4"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  <w:t>Les correspondances entre la contrainte et les figures de mots dans la prose oulipienne : l’exemple du lipogramme et du monovocalisme</w:t>
            </w:r>
          </w:p>
        </w:tc>
        <w:tc>
          <w:tcPr>
            <w:tcW w:w="4678" w:type="dxa"/>
          </w:tcPr>
          <w:p w:rsidR="0006024E" w:rsidRDefault="0006024E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rPr>
                <w:rStyle w:val="Hipercz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Kristýna Jurišová (Université du Bohême du Sud, České Budějovice)</w:t>
            </w:r>
          </w:p>
          <w:p w:rsidR="00683E35" w:rsidRPr="005D6ED4" w:rsidRDefault="00683E35" w:rsidP="00785145">
            <w:pPr>
              <w:spacing w:line="276" w:lineRule="auto"/>
              <w:jc w:val="both"/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Correspondance des langues-cultures – Analyse comparative des visions phraséologiques des animaux contenues dans les comparaisons tchèques et françaises</w:t>
            </w:r>
          </w:p>
          <w:p w:rsidR="00683E35" w:rsidRPr="005D6ED4" w:rsidRDefault="00683E35" w:rsidP="00785145">
            <w:pPr>
              <w:rPr>
                <w:rFonts w:ascii="Constantia" w:hAnsi="Constantia" w:cs="Times New Roman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rPr>
                <w:rStyle w:val="Hipercze"/>
                <w:rFonts w:ascii="Constantia" w:hAnsi="Constantia" w:cs="Times New Roman"/>
                <w:color w:val="002060"/>
                <w:sz w:val="23"/>
                <w:szCs w:val="23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</w:rPr>
              <w:t>Michał Bryja (</w:t>
            </w:r>
            <w:proofErr w:type="spellStart"/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</w:rPr>
              <w:t>Université</w:t>
            </w:r>
            <w:proofErr w:type="spellEnd"/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</w:rPr>
              <w:t xml:space="preserve"> Adam Mickiewicz, Poznań) </w:t>
            </w:r>
          </w:p>
          <w:p w:rsidR="00683E35" w:rsidRPr="005D6ED4" w:rsidRDefault="00683E35" w:rsidP="00785145">
            <w:pPr>
              <w:spacing w:line="276" w:lineRule="auto"/>
              <w:jc w:val="both"/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Hommages numériques à l’animal de compagnie en tant que manifestations du</w:t>
            </w: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br/>
              <w:t>discours épistolaire contemporain</w:t>
            </w:r>
          </w:p>
          <w:p w:rsidR="00683E35" w:rsidRPr="005D6ED4" w:rsidRDefault="00683E35" w:rsidP="00785145">
            <w:pPr>
              <w:spacing w:line="276" w:lineRule="auto"/>
              <w:jc w:val="both"/>
              <w:rPr>
                <w:rFonts w:ascii="Constantia" w:hAnsi="Constantia" w:cs="Times New Roman"/>
                <w:b/>
                <w:bCs/>
                <w:color w:val="0000FF" w:themeColor="hyperlink"/>
                <w:sz w:val="23"/>
                <w:szCs w:val="23"/>
                <w:u w:val="single"/>
                <w:lang w:val="fr-FR"/>
              </w:rPr>
            </w:pPr>
          </w:p>
          <w:p w:rsidR="00683E35" w:rsidRPr="005D6ED4" w:rsidRDefault="00683E35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Eliza Sasin (Université de Łódź) </w:t>
            </w:r>
          </w:p>
          <w:p w:rsidR="00683E35" w:rsidRPr="005D6ED4" w:rsidRDefault="00683E35" w:rsidP="00785145">
            <w:pPr>
              <w:spacing w:after="160" w:line="259" w:lineRule="auto"/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Décrire l’art, décrire la nature : correspondances chez Francis Poictevin</w:t>
            </w: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sz w:val="23"/>
                <w:szCs w:val="23"/>
                <w:lang w:val="fr-FR" w:eastAsia="pl-PL"/>
              </w:rPr>
            </w:pPr>
          </w:p>
        </w:tc>
        <w:tc>
          <w:tcPr>
            <w:tcW w:w="4536" w:type="dxa"/>
          </w:tcPr>
          <w:p w:rsidR="0006024E" w:rsidRDefault="0006024E" w:rsidP="00785145">
            <w:pPr>
              <w:jc w:val="both"/>
              <w:rPr>
                <w:rStyle w:val="Uwydatnieni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jc w:val="both"/>
              <w:rPr>
                <w:rStyle w:val="Uwydatnienie"/>
                <w:rFonts w:ascii="Constantia" w:hAnsi="Constantia" w:cs="Times New Roman"/>
                <w:i w:val="0"/>
                <w:color w:val="002060"/>
                <w:sz w:val="23"/>
                <w:szCs w:val="23"/>
                <w:lang w:val="fr-FR"/>
              </w:rPr>
            </w:pPr>
            <w:r w:rsidRPr="00866B51">
              <w:rPr>
                <w:rStyle w:val="Uwydatnienie"/>
                <w:rFonts w:ascii="Constantia" w:hAnsi="Constantia" w:cs="Times New Roman"/>
                <w:i w:val="0"/>
                <w:color w:val="002060"/>
                <w:sz w:val="23"/>
                <w:szCs w:val="23"/>
                <w:lang w:val="fr-FR"/>
              </w:rPr>
              <w:t>Renata</w:t>
            </w: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 Jakubczuk (Université Marie Curie-Skłodowska de Lublin)</w:t>
            </w:r>
          </w:p>
          <w:p w:rsidR="00683E35" w:rsidRPr="005D6ED4" w:rsidRDefault="00683E35" w:rsidP="00785145">
            <w:pPr>
              <w:jc w:val="both"/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  <w:t xml:space="preserve">Correspondance littéraire dans </w:t>
            </w:r>
            <w:r w:rsidRPr="005D6ED4">
              <w:rPr>
                <w:rFonts w:ascii="Constantia" w:hAnsi="Constantia" w:cs="Times New Roman"/>
                <w:b/>
                <w:i/>
                <w:sz w:val="23"/>
                <w:szCs w:val="23"/>
                <w:lang w:val="fr-FR"/>
              </w:rPr>
              <w:t>Il y a des anges qui dansent sur le lac</w:t>
            </w:r>
            <w:r w:rsidRPr="005D6ED4"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  <w:t xml:space="preserve"> (2009) de Paul Emond et </w:t>
            </w:r>
            <w:r w:rsidRPr="005D6ED4">
              <w:rPr>
                <w:rFonts w:ascii="Constantia" w:hAnsi="Constantia" w:cs="Times New Roman"/>
                <w:b/>
                <w:i/>
                <w:sz w:val="23"/>
                <w:szCs w:val="23"/>
                <w:lang w:val="fr-FR"/>
              </w:rPr>
              <w:t>Il pleut dans ma maison</w:t>
            </w:r>
            <w:r w:rsidRPr="005D6ED4"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  <w:t xml:space="preserve"> (1962) de Paul Willems </w:t>
            </w:r>
          </w:p>
          <w:p w:rsidR="00683E35" w:rsidRPr="005D6ED4" w:rsidRDefault="00683E35" w:rsidP="00785145">
            <w:pPr>
              <w:spacing w:after="160" w:line="259" w:lineRule="auto"/>
              <w:rPr>
                <w:rFonts w:ascii="Constantia" w:eastAsia="Times New Roman" w:hAnsi="Constantia" w:cs="Times New Roman"/>
                <w:sz w:val="23"/>
                <w:szCs w:val="23"/>
                <w:lang w:val="fr-FR" w:eastAsia="pl-PL"/>
              </w:rPr>
            </w:pPr>
          </w:p>
          <w:p w:rsidR="0006024E" w:rsidRDefault="0006024E" w:rsidP="00785145">
            <w:pPr>
              <w:jc w:val="both"/>
              <w:rPr>
                <w:rFonts w:ascii="Constantia" w:hAnsi="Constantia" w:cs="Times New Roman"/>
                <w:bCs/>
                <w:color w:val="002060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jc w:val="both"/>
              <w:rPr>
                <w:rStyle w:val="Hipercze"/>
                <w:rFonts w:ascii="Constantia" w:hAnsi="Constantia" w:cs="Times New Roman"/>
                <w:iCs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Cs/>
                <w:color w:val="002060"/>
                <w:sz w:val="23"/>
                <w:szCs w:val="23"/>
                <w:lang w:val="fr-FR"/>
              </w:rPr>
              <w:t xml:space="preserve">Karolina Tymura </w:t>
            </w: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(Université Marie </w:t>
            </w:r>
            <w:r w:rsidR="005D6ED4"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Curie</w:t>
            </w:r>
            <w:r w:rsidR="005D6ED4"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noBreakHyphen/>
            </w: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Skłodowska de Lublin)</w:t>
            </w:r>
          </w:p>
          <w:p w:rsidR="00683E35" w:rsidRPr="005D6ED4" w:rsidRDefault="00683E35" w:rsidP="00785145">
            <w:pPr>
              <w:jc w:val="both"/>
              <w:rPr>
                <w:rFonts w:ascii="Constantia" w:eastAsia="Times New Roman" w:hAnsi="Constantia" w:cs="Times New Roman"/>
                <w:b/>
                <w:sz w:val="23"/>
                <w:szCs w:val="23"/>
                <w:lang w:val="fr-FR"/>
              </w:rPr>
            </w:pPr>
            <w:r w:rsidRPr="005D6ED4">
              <w:rPr>
                <w:rFonts w:ascii="Constantia" w:eastAsia="Times New Roman" w:hAnsi="Constantia" w:cs="Times New Roman"/>
                <w:b/>
                <w:sz w:val="23"/>
                <w:szCs w:val="23"/>
                <w:lang w:val="fr-FR"/>
              </w:rPr>
              <w:t>Entre mystères et enchantements : Les correspondances magiques dans les œuvres de Marie Gevers et Paul Willems</w:t>
            </w:r>
          </w:p>
          <w:p w:rsidR="00683E35" w:rsidRPr="005D6ED4" w:rsidRDefault="00683E35" w:rsidP="00785145">
            <w:pPr>
              <w:rPr>
                <w:rFonts w:ascii="Constantia" w:hAnsi="Constantia" w:cs="Times New Roman"/>
                <w:sz w:val="23"/>
                <w:szCs w:val="23"/>
                <w:lang w:val="fr-FR"/>
              </w:rPr>
            </w:pPr>
          </w:p>
          <w:p w:rsidR="0006024E" w:rsidRDefault="0006024E" w:rsidP="00785145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Bandhuli Chattopadhyay (Universités Strasbourg, Université Laval, Québec) </w:t>
            </w:r>
          </w:p>
          <w:p w:rsidR="00683E35" w:rsidRPr="005D6ED4" w:rsidRDefault="00683E35" w:rsidP="00785145">
            <w:pPr>
              <w:autoSpaceDE w:val="0"/>
              <w:autoSpaceDN w:val="0"/>
              <w:adjustRightInd w:val="0"/>
              <w:jc w:val="both"/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 xml:space="preserve">Le texte et le monde déchiré. Faire correspondre </w:t>
            </w:r>
            <w:r w:rsidRPr="005D6ED4">
              <w:rPr>
                <w:rFonts w:ascii="Constantia" w:hAnsi="Constantia" w:cs="Times New Roman"/>
                <w:b/>
                <w:bCs/>
                <w:i/>
                <w:iCs/>
                <w:sz w:val="23"/>
                <w:szCs w:val="23"/>
                <w:lang w:val="fr-FR"/>
              </w:rPr>
              <w:t xml:space="preserve">Clerambault </w:t>
            </w: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de Romain Rolland et la Grande Guerre</w:t>
            </w:r>
          </w:p>
          <w:p w:rsidR="00683E35" w:rsidRPr="005D6ED4" w:rsidRDefault="00683E35" w:rsidP="00785145">
            <w:pPr>
              <w:rPr>
                <w:rFonts w:ascii="Constantia" w:eastAsia="Times New Roman" w:hAnsi="Constantia" w:cs="Times New Roman"/>
                <w:sz w:val="23"/>
                <w:szCs w:val="23"/>
                <w:lang w:val="fr-FR" w:eastAsia="pl-PL"/>
              </w:rPr>
            </w:pPr>
          </w:p>
        </w:tc>
      </w:tr>
    </w:tbl>
    <w:p w:rsidR="00683E35" w:rsidRPr="005D6ED4" w:rsidRDefault="00683E35" w:rsidP="00683E35">
      <w:pPr>
        <w:pStyle w:val="Default"/>
        <w:rPr>
          <w:rFonts w:eastAsia="Times New Roman" w:cs="Times New Roman"/>
          <w:sz w:val="23"/>
          <w:szCs w:val="23"/>
          <w:lang w:val="fr-FR" w:eastAsia="pl-PL"/>
        </w:rPr>
      </w:pPr>
    </w:p>
    <w:p w:rsidR="00683E35" w:rsidRPr="005D6ED4" w:rsidRDefault="00683E35" w:rsidP="00683E35">
      <w:pPr>
        <w:pStyle w:val="Default"/>
        <w:rPr>
          <w:rFonts w:eastAsia="Times New Roman" w:cs="Times New Roman"/>
          <w:sz w:val="23"/>
          <w:szCs w:val="23"/>
          <w:lang w:val="fr-FR" w:eastAsia="pl-PL"/>
        </w:rPr>
      </w:pPr>
      <w:r w:rsidRPr="005D6ED4">
        <w:rPr>
          <w:rFonts w:eastAsia="Times New Roman" w:cs="Times New Roman"/>
          <w:b/>
          <w:sz w:val="23"/>
          <w:szCs w:val="23"/>
          <w:highlight w:val="yellow"/>
          <w:lang w:val="fr-FR" w:eastAsia="pl-PL"/>
        </w:rPr>
        <w:t>19:00</w:t>
      </w:r>
      <w:r w:rsidRPr="005D6ED4">
        <w:rPr>
          <w:rFonts w:eastAsia="Times New Roman" w:cs="Times New Roman"/>
          <w:sz w:val="23"/>
          <w:szCs w:val="23"/>
          <w:lang w:val="fr-FR" w:eastAsia="pl-PL"/>
        </w:rPr>
        <w:t xml:space="preserve"> dîner</w:t>
      </w:r>
    </w:p>
    <w:p w:rsidR="00683E35" w:rsidRDefault="00683E35" w:rsidP="00683E35">
      <w:pPr>
        <w:rPr>
          <w:rFonts w:ascii="Times New Roman" w:eastAsia="Times New Roman" w:hAnsi="Times New Roman" w:cs="Times New Roman"/>
          <w:b/>
          <w:color w:val="000000"/>
          <w:u w:val="single"/>
          <w:lang w:val="fr-FR" w:eastAsia="pl-PL"/>
        </w:rPr>
      </w:pPr>
      <w:r>
        <w:rPr>
          <w:rFonts w:ascii="Times New Roman" w:eastAsia="Times New Roman" w:hAnsi="Times New Roman" w:cs="Times New Roman"/>
          <w:b/>
          <w:u w:val="single"/>
          <w:lang w:val="fr-FR" w:eastAsia="pl-PL"/>
        </w:rPr>
        <w:br w:type="page"/>
      </w:r>
    </w:p>
    <w:p w:rsidR="00683E35" w:rsidRPr="008D229F" w:rsidRDefault="00683E35" w:rsidP="00683E35">
      <w:pPr>
        <w:pStyle w:val="Default"/>
        <w:rPr>
          <w:rFonts w:eastAsia="Times New Roman" w:cs="Times New Roman"/>
          <w:b/>
          <w:color w:val="FF0000"/>
          <w:sz w:val="23"/>
          <w:szCs w:val="23"/>
          <w:u w:val="single"/>
          <w:lang w:val="fr-FR" w:eastAsia="pl-PL"/>
        </w:rPr>
      </w:pPr>
      <w:r w:rsidRPr="008D229F">
        <w:rPr>
          <w:rFonts w:eastAsia="Times New Roman" w:cs="Times New Roman"/>
          <w:b/>
          <w:color w:val="FF0000"/>
          <w:sz w:val="23"/>
          <w:szCs w:val="23"/>
          <w:u w:val="single"/>
          <w:lang w:val="fr-FR" w:eastAsia="pl-PL"/>
        </w:rPr>
        <w:lastRenderedPageBreak/>
        <w:t>VENDREDI</w:t>
      </w:r>
      <w:r w:rsidR="00C12759">
        <w:rPr>
          <w:rFonts w:eastAsia="Times New Roman" w:cs="Times New Roman"/>
          <w:b/>
          <w:color w:val="FF0000"/>
          <w:sz w:val="23"/>
          <w:szCs w:val="23"/>
          <w:u w:val="single"/>
          <w:lang w:val="fr-FR" w:eastAsia="pl-PL"/>
        </w:rPr>
        <w:t>,</w:t>
      </w:r>
      <w:r w:rsidRPr="008D229F">
        <w:rPr>
          <w:rFonts w:eastAsia="Times New Roman" w:cs="Times New Roman"/>
          <w:b/>
          <w:color w:val="FF0000"/>
          <w:sz w:val="23"/>
          <w:szCs w:val="23"/>
          <w:u w:val="single"/>
          <w:lang w:val="fr-FR" w:eastAsia="pl-PL"/>
        </w:rPr>
        <w:t xml:space="preserve"> </w:t>
      </w:r>
      <w:r w:rsidR="00C12759">
        <w:rPr>
          <w:rFonts w:eastAsia="Times New Roman" w:cs="Times New Roman"/>
          <w:b/>
          <w:color w:val="FF0000"/>
          <w:sz w:val="23"/>
          <w:szCs w:val="23"/>
          <w:u w:val="single"/>
          <w:lang w:val="fr-FR" w:eastAsia="pl-PL"/>
        </w:rPr>
        <w:t xml:space="preserve">le </w:t>
      </w:r>
      <w:r w:rsidRPr="008D229F">
        <w:rPr>
          <w:rFonts w:eastAsia="Times New Roman" w:cs="Times New Roman"/>
          <w:b/>
          <w:color w:val="FF0000"/>
          <w:sz w:val="23"/>
          <w:szCs w:val="23"/>
          <w:u w:val="single"/>
          <w:lang w:val="fr-FR" w:eastAsia="pl-PL"/>
        </w:rPr>
        <w:t>27 septembre</w:t>
      </w:r>
    </w:p>
    <w:p w:rsidR="00683E35" w:rsidRPr="005D6ED4" w:rsidRDefault="00683E35" w:rsidP="008D229F">
      <w:pPr>
        <w:pStyle w:val="Default"/>
        <w:numPr>
          <w:ilvl w:val="0"/>
          <w:numId w:val="6"/>
        </w:numPr>
        <w:rPr>
          <w:rFonts w:eastAsia="Times New Roman" w:cs="Times New Roman"/>
          <w:b/>
          <w:bCs/>
          <w:color w:val="FF0000"/>
          <w:sz w:val="23"/>
          <w:szCs w:val="23"/>
          <w:lang w:val="fr-FR" w:eastAsia="pl-PL"/>
        </w:rPr>
      </w:pPr>
      <w:r w:rsidRPr="008D229F">
        <w:rPr>
          <w:rFonts w:eastAsia="Times New Roman" w:cs="Times New Roman"/>
          <w:b/>
          <w:color w:val="000000" w:themeColor="text1"/>
          <w:sz w:val="23"/>
          <w:szCs w:val="23"/>
          <w:highlight w:val="yellow"/>
          <w:lang w:val="fr-FR" w:eastAsia="pl-PL"/>
        </w:rPr>
        <w:t>9:00-11:00</w:t>
      </w:r>
      <w:r w:rsidRPr="005D6ED4">
        <w:rPr>
          <w:rFonts w:eastAsia="Times New Roman" w:cs="Times New Roman"/>
          <w:sz w:val="23"/>
          <w:szCs w:val="23"/>
          <w:lang w:val="fr-FR" w:eastAsia="pl-PL"/>
        </w:rPr>
        <w:t xml:space="preserve"> (salle 307) </w:t>
      </w:r>
      <w:r w:rsidRPr="005D6ED4">
        <w:rPr>
          <w:rFonts w:eastAsia="Times New Roman" w:cs="Times New Roman"/>
          <w:b/>
          <w:bCs/>
          <w:color w:val="002060"/>
          <w:sz w:val="23"/>
          <w:szCs w:val="23"/>
          <w:lang w:val="fr-FR" w:eastAsia="pl-PL"/>
        </w:rPr>
        <w:t>Conférences plénières</w:t>
      </w:r>
      <w:r w:rsidRPr="005D6ED4">
        <w:rPr>
          <w:rFonts w:eastAsia="Times New Roman" w:cs="Times New Roman"/>
          <w:b/>
          <w:bCs/>
          <w:sz w:val="23"/>
          <w:szCs w:val="23"/>
          <w:lang w:val="fr-FR" w:eastAsia="pl-PL"/>
        </w:rPr>
        <w:t xml:space="preserve"> </w:t>
      </w:r>
      <w:r w:rsidRPr="005D6ED4">
        <w:rPr>
          <w:rFonts w:eastAsia="Times New Roman" w:cs="Times New Roman"/>
          <w:b/>
          <w:bCs/>
          <w:color w:val="FF0000"/>
          <w:sz w:val="23"/>
          <w:szCs w:val="23"/>
          <w:lang w:val="fr-FR" w:eastAsia="pl-PL"/>
        </w:rPr>
        <w:t xml:space="preserve">(Présidence : Bernadeta Wojciechowska) </w:t>
      </w:r>
    </w:p>
    <w:p w:rsidR="00683E35" w:rsidRPr="008D229F" w:rsidRDefault="00683E35" w:rsidP="007B7926">
      <w:pPr>
        <w:pStyle w:val="Akapitzlist"/>
        <w:spacing w:after="0" w:line="240" w:lineRule="auto"/>
        <w:rPr>
          <w:rFonts w:ascii="Constantia" w:hAnsi="Constantia" w:cs="Times New Roman"/>
          <w:sz w:val="23"/>
          <w:szCs w:val="23"/>
          <w:lang w:val="fr-FR"/>
        </w:rPr>
      </w:pPr>
      <w:r w:rsidRPr="007B7926">
        <w:rPr>
          <w:rFonts w:ascii="Constantia" w:hAnsi="Constantia" w:cs="Times New Roman"/>
          <w:b/>
          <w:sz w:val="23"/>
          <w:szCs w:val="23"/>
          <w:lang w:val="fr-FR"/>
        </w:rPr>
        <w:t>9:00-9:45</w:t>
      </w:r>
      <w:r w:rsidRPr="008D229F">
        <w:rPr>
          <w:rFonts w:ascii="Constantia" w:hAnsi="Constantia" w:cs="Times New Roman"/>
          <w:sz w:val="23"/>
          <w:szCs w:val="23"/>
          <w:lang w:val="fr-FR"/>
        </w:rPr>
        <w:t xml:space="preserve"> Anita Staroń (Université de Łódź) : </w:t>
      </w:r>
      <w:r w:rsidRPr="008D229F">
        <w:rPr>
          <w:rFonts w:ascii="Constantia" w:hAnsi="Constantia" w:cs="Times New Roman"/>
          <w:b/>
          <w:i/>
          <w:iCs/>
          <w:color w:val="002060"/>
          <w:sz w:val="23"/>
          <w:szCs w:val="23"/>
          <w:lang w:val="fr-FR"/>
        </w:rPr>
        <w:t>L'Heure sexuelle</w:t>
      </w:r>
      <w:r w:rsidRPr="008D229F">
        <w:rPr>
          <w:rFonts w:ascii="Constantia" w:hAnsi="Constantia" w:cs="Times New Roman"/>
          <w:b/>
          <w:color w:val="002060"/>
          <w:sz w:val="23"/>
          <w:szCs w:val="23"/>
          <w:lang w:val="fr-FR"/>
        </w:rPr>
        <w:t xml:space="preserve"> de Rachilde. Un dialogue entre le rêve et la réalité</w:t>
      </w:r>
      <w:r w:rsidRPr="008D229F">
        <w:rPr>
          <w:rFonts w:ascii="Constantia" w:hAnsi="Constantia" w:cs="Times New Roman"/>
          <w:sz w:val="23"/>
          <w:szCs w:val="23"/>
          <w:lang w:val="fr-FR"/>
        </w:rPr>
        <w:t xml:space="preserve"> </w:t>
      </w:r>
    </w:p>
    <w:p w:rsidR="00683E35" w:rsidRPr="008D229F" w:rsidRDefault="00683E35" w:rsidP="007B7926">
      <w:pPr>
        <w:pStyle w:val="Akapitzlist"/>
        <w:spacing w:after="0" w:line="240" w:lineRule="auto"/>
        <w:rPr>
          <w:rFonts w:ascii="Constantia" w:hAnsi="Constantia" w:cs="Times New Roman"/>
          <w:b/>
          <w:iCs/>
          <w:color w:val="002060"/>
          <w:sz w:val="23"/>
          <w:szCs w:val="23"/>
          <w:lang w:val="fr-FR"/>
        </w:rPr>
      </w:pPr>
      <w:r w:rsidRPr="008D229F">
        <w:rPr>
          <w:rFonts w:ascii="Constantia" w:eastAsia="Times New Roman" w:hAnsi="Constantia" w:cs="Times New Roman"/>
          <w:b/>
          <w:sz w:val="23"/>
          <w:szCs w:val="23"/>
          <w:lang w:val="fr-FR" w:eastAsia="pl-PL"/>
        </w:rPr>
        <w:t>9:45-10:30</w:t>
      </w:r>
      <w:r w:rsidRPr="008D229F">
        <w:rPr>
          <w:rFonts w:ascii="Constantia" w:eastAsia="Times New Roman" w:hAnsi="Constantia" w:cs="Times New Roman"/>
          <w:sz w:val="23"/>
          <w:szCs w:val="23"/>
          <w:lang w:val="fr-FR" w:eastAsia="pl-PL"/>
        </w:rPr>
        <w:t xml:space="preserve"> Zuzana Puchovská  (Université Comenius de Bratislava): </w:t>
      </w:r>
      <w:r w:rsidRPr="008D229F">
        <w:rPr>
          <w:rFonts w:ascii="Constantia" w:hAnsi="Constantia" w:cs="Times New Roman"/>
          <w:b/>
          <w:iCs/>
          <w:color w:val="002060"/>
          <w:sz w:val="23"/>
          <w:szCs w:val="23"/>
          <w:lang w:val="fr-FR"/>
        </w:rPr>
        <w:t xml:space="preserve">Plus-que-parfait français et antepréteritum slovaque </w:t>
      </w:r>
      <w:r w:rsidR="005D6ED4" w:rsidRPr="008D229F">
        <w:rPr>
          <w:rFonts w:ascii="Constantia" w:hAnsi="Constantia" w:cs="Times New Roman"/>
          <w:b/>
          <w:iCs/>
          <w:color w:val="002060"/>
          <w:sz w:val="23"/>
          <w:szCs w:val="23"/>
          <w:lang w:val="fr-FR"/>
        </w:rPr>
        <w:t xml:space="preserve">: une correspondance temporelle </w:t>
      </w:r>
      <w:r w:rsidRPr="008D229F">
        <w:rPr>
          <w:rFonts w:ascii="Constantia" w:hAnsi="Constantia" w:cs="Times New Roman"/>
          <w:b/>
          <w:iCs/>
          <w:color w:val="002060"/>
          <w:sz w:val="23"/>
          <w:szCs w:val="23"/>
          <w:lang w:val="fr-FR"/>
        </w:rPr>
        <w:t>oubliée</w:t>
      </w:r>
    </w:p>
    <w:p w:rsidR="00683E35" w:rsidRPr="008D229F" w:rsidRDefault="00683E35" w:rsidP="007B7926">
      <w:pPr>
        <w:pStyle w:val="Akapitzlist"/>
        <w:spacing w:after="0" w:line="240" w:lineRule="auto"/>
        <w:rPr>
          <w:rFonts w:ascii="Constantia" w:eastAsia="Times New Roman" w:hAnsi="Constantia" w:cs="Times New Roman"/>
          <w:sz w:val="23"/>
          <w:szCs w:val="23"/>
          <w:lang w:val="fr-FR" w:eastAsia="pl-PL"/>
        </w:rPr>
      </w:pPr>
      <w:r w:rsidRPr="008D229F">
        <w:rPr>
          <w:rFonts w:ascii="Constantia" w:eastAsia="Times New Roman" w:hAnsi="Constantia" w:cs="Times New Roman"/>
          <w:b/>
          <w:sz w:val="23"/>
          <w:szCs w:val="23"/>
          <w:lang w:val="fr-FR" w:eastAsia="pl-PL"/>
        </w:rPr>
        <w:t>10:30-11:00</w:t>
      </w:r>
      <w:r w:rsidRPr="008D229F">
        <w:rPr>
          <w:rFonts w:ascii="Constantia" w:eastAsia="Times New Roman" w:hAnsi="Constantia" w:cs="Times New Roman"/>
          <w:sz w:val="23"/>
          <w:szCs w:val="23"/>
          <w:lang w:val="fr-FR" w:eastAsia="pl-PL"/>
        </w:rPr>
        <w:t xml:space="preserve"> discussion </w:t>
      </w:r>
    </w:p>
    <w:p w:rsidR="00683E35" w:rsidRPr="005D6ED4" w:rsidRDefault="00683E35" w:rsidP="008D229F">
      <w:pPr>
        <w:pStyle w:val="Default"/>
        <w:numPr>
          <w:ilvl w:val="0"/>
          <w:numId w:val="5"/>
        </w:numPr>
        <w:rPr>
          <w:rFonts w:eastAsia="Times New Roman" w:cs="Times New Roman"/>
          <w:sz w:val="23"/>
          <w:szCs w:val="23"/>
          <w:lang w:val="fr-FR" w:eastAsia="pl-PL"/>
        </w:rPr>
      </w:pPr>
      <w:r w:rsidRPr="005D6ED4">
        <w:rPr>
          <w:rFonts w:eastAsia="Times New Roman" w:cs="Times New Roman"/>
          <w:b/>
          <w:sz w:val="23"/>
          <w:szCs w:val="23"/>
          <w:highlight w:val="yellow"/>
          <w:lang w:val="fr-FR" w:eastAsia="pl-PL"/>
        </w:rPr>
        <w:t>11:00-11:30</w:t>
      </w:r>
      <w:r w:rsidRPr="005D6ED4">
        <w:rPr>
          <w:rFonts w:eastAsia="Times New Roman" w:cs="Times New Roman"/>
          <w:sz w:val="23"/>
          <w:szCs w:val="23"/>
          <w:lang w:val="fr-FR" w:eastAsia="pl-PL"/>
        </w:rPr>
        <w:t xml:space="preserve"> pause</w:t>
      </w:r>
      <w:r w:rsidR="00C12759">
        <w:rPr>
          <w:rFonts w:eastAsia="Times New Roman" w:cs="Times New Roman"/>
          <w:sz w:val="23"/>
          <w:szCs w:val="23"/>
          <w:lang w:val="fr-FR" w:eastAsia="pl-PL"/>
        </w:rPr>
        <w:t>-café</w:t>
      </w:r>
    </w:p>
    <w:p w:rsidR="00683E35" w:rsidRDefault="00683E35" w:rsidP="008D229F">
      <w:pPr>
        <w:pStyle w:val="Default"/>
        <w:numPr>
          <w:ilvl w:val="0"/>
          <w:numId w:val="5"/>
        </w:numPr>
        <w:rPr>
          <w:rFonts w:eastAsia="Times New Roman" w:cs="Times New Roman"/>
          <w:sz w:val="23"/>
          <w:szCs w:val="23"/>
          <w:lang w:val="fr-FR" w:eastAsia="pl-PL"/>
        </w:rPr>
      </w:pPr>
      <w:r w:rsidRPr="005D6ED4">
        <w:rPr>
          <w:rFonts w:eastAsia="Times New Roman" w:cs="Times New Roman"/>
          <w:b/>
          <w:bCs/>
          <w:sz w:val="23"/>
          <w:szCs w:val="23"/>
          <w:highlight w:val="yellow"/>
          <w:lang w:val="fr-FR" w:eastAsia="pl-PL"/>
        </w:rPr>
        <w:t>11:30-13:00</w:t>
      </w:r>
      <w:r w:rsidRPr="005D6ED4">
        <w:rPr>
          <w:rFonts w:eastAsia="Times New Roman" w:cs="Times New Roman"/>
          <w:sz w:val="23"/>
          <w:szCs w:val="23"/>
          <w:lang w:val="fr-FR" w:eastAsia="pl-PL"/>
        </w:rPr>
        <w:t xml:space="preserve">  session 3</w:t>
      </w:r>
    </w:p>
    <w:p w:rsidR="005D6ED4" w:rsidRPr="005D6ED4" w:rsidRDefault="005D6ED4" w:rsidP="00683E35">
      <w:pPr>
        <w:pStyle w:val="Default"/>
        <w:rPr>
          <w:rFonts w:eastAsia="Times New Roman" w:cs="Times New Roman"/>
          <w:sz w:val="23"/>
          <w:szCs w:val="23"/>
          <w:lang w:val="fr-FR" w:eastAsia="pl-PL"/>
        </w:rPr>
      </w:pP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4673"/>
        <w:gridCol w:w="5387"/>
        <w:gridCol w:w="4819"/>
      </w:tblGrid>
      <w:tr w:rsidR="00683E35" w:rsidRPr="005D6ED4" w:rsidTr="00785145">
        <w:tc>
          <w:tcPr>
            <w:tcW w:w="4673" w:type="dxa"/>
          </w:tcPr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  <w:t>3a (salle 307)</w:t>
            </w: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bCs/>
                <w:color w:val="FF0000"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bCs/>
                <w:color w:val="FF0000"/>
                <w:sz w:val="23"/>
                <w:szCs w:val="23"/>
                <w:lang w:val="fr-FR" w:eastAsia="pl-PL"/>
              </w:rPr>
              <w:t>Présidence de session : François Schmitt</w:t>
            </w:r>
          </w:p>
        </w:tc>
        <w:tc>
          <w:tcPr>
            <w:tcW w:w="5387" w:type="dxa"/>
          </w:tcPr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bCs/>
                <w:sz w:val="23"/>
                <w:szCs w:val="23"/>
                <w:lang w:val="fr-FR" w:eastAsia="pl-PL"/>
              </w:rPr>
              <w:t>3b (salle 311)</w:t>
            </w: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bCs/>
                <w:color w:val="FF0000"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bCs/>
                <w:color w:val="FF0000"/>
                <w:sz w:val="23"/>
                <w:szCs w:val="23"/>
                <w:lang w:val="fr-FR" w:eastAsia="pl-PL"/>
              </w:rPr>
              <w:t xml:space="preserve">Présidence de session : </w:t>
            </w:r>
            <w:r w:rsidRPr="005D6ED4">
              <w:rPr>
                <w:rFonts w:cs="Times New Roman"/>
                <w:b/>
                <w:color w:val="FF0000"/>
                <w:sz w:val="23"/>
                <w:szCs w:val="23"/>
                <w:lang w:val="fr-FR"/>
              </w:rPr>
              <w:t>Václava Bakešová</w:t>
            </w:r>
          </w:p>
        </w:tc>
        <w:tc>
          <w:tcPr>
            <w:tcW w:w="4819" w:type="dxa"/>
          </w:tcPr>
          <w:p w:rsidR="00683E35" w:rsidRPr="005D6ED4" w:rsidRDefault="00683E35" w:rsidP="00785145">
            <w:pPr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  <w:t>3c (salle 203)</w:t>
            </w: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bCs/>
                <w:color w:val="FF0000"/>
                <w:sz w:val="23"/>
                <w:szCs w:val="23"/>
                <w:lang w:val="fr-FR" w:eastAsia="pl-PL"/>
              </w:rPr>
            </w:pPr>
            <w:r w:rsidRPr="005D6ED4">
              <w:rPr>
                <w:rFonts w:eastAsia="Times New Roman" w:cs="Times New Roman"/>
                <w:b/>
                <w:bCs/>
                <w:color w:val="FF0000"/>
                <w:sz w:val="23"/>
                <w:szCs w:val="23"/>
                <w:lang w:val="fr-FR" w:eastAsia="pl-PL"/>
              </w:rPr>
              <w:t>Présidence de session : Renata Jakubczuk</w:t>
            </w:r>
          </w:p>
        </w:tc>
      </w:tr>
      <w:tr w:rsidR="00683E35" w:rsidRPr="005D6ED4" w:rsidTr="00785145">
        <w:tc>
          <w:tcPr>
            <w:tcW w:w="4673" w:type="dxa"/>
          </w:tcPr>
          <w:p w:rsidR="005D6ED4" w:rsidRDefault="005D6ED4" w:rsidP="00785145">
            <w:pPr>
              <w:rPr>
                <w:rFonts w:ascii="Constantia" w:hAnsi="Constantia" w:cs="Times New Roman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rPr>
                <w:rStyle w:val="Hipercz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Łukasz Ściesiński (Université Nicolas Copernic de  Toruń) </w:t>
            </w:r>
          </w:p>
          <w:p w:rsidR="00683E35" w:rsidRPr="005D6ED4" w:rsidRDefault="00683E35" w:rsidP="00785145">
            <w:pPr>
              <w:spacing w:line="276" w:lineRule="auto"/>
              <w:jc w:val="both"/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  <w:t>Les manifestations de l’engagement des étudiant(e)s de FLE dans la réalisation d’une tâche de compréhension orale </w:t>
            </w:r>
          </w:p>
          <w:p w:rsidR="00683E35" w:rsidRPr="005D6ED4" w:rsidRDefault="00683E35" w:rsidP="00785145">
            <w:pPr>
              <w:jc w:val="both"/>
              <w:rPr>
                <w:rFonts w:ascii="Constantia" w:eastAsia="Times New Roman" w:hAnsi="Constantia" w:cs="Times New Roman"/>
                <w:sz w:val="23"/>
                <w:szCs w:val="23"/>
                <w:lang w:val="fr-FR" w:eastAsia="pl-PL"/>
              </w:rPr>
            </w:pPr>
          </w:p>
          <w:p w:rsidR="00683E35" w:rsidRPr="005D6ED4" w:rsidRDefault="00683E35" w:rsidP="00785145">
            <w:pPr>
              <w:jc w:val="both"/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Carolina Haro Guerrero (U</w:t>
            </w:r>
            <w:r w:rsidRPr="005D6ED4">
              <w:rPr>
                <w:rFonts w:ascii="Constantia" w:hAnsi="Constantia" w:cs="Times New Roman"/>
                <w:bCs/>
                <w:color w:val="002060"/>
                <w:sz w:val="23"/>
                <w:szCs w:val="23"/>
                <w:lang w:val="fr-FR"/>
              </w:rPr>
              <w:t>niversité de Strasbourg et Université Matej Bel</w:t>
            </w: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 de Banská Bystrica)</w:t>
            </w: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sz w:val="23"/>
                <w:szCs w:val="23"/>
                <w:lang w:val="fr-FR" w:eastAsia="pl-PL"/>
              </w:rPr>
            </w:pPr>
            <w:r w:rsidRPr="005D6ED4">
              <w:rPr>
                <w:rStyle w:val="Pogrubienie"/>
                <w:rFonts w:eastAsia="Times New Roman" w:cs="Times New Roman"/>
                <w:sz w:val="23"/>
                <w:szCs w:val="23"/>
                <w:lang w:val="fr-FR" w:eastAsia="es-ES_tradnl"/>
              </w:rPr>
              <w:t>Correspondance entre les descriptions grammaticales des grammaires et les pratiques de classe : une analyse du point de vue de la contextualisation du discours grammatical</w:t>
            </w:r>
          </w:p>
          <w:p w:rsidR="00683E35" w:rsidRPr="005D6ED4" w:rsidRDefault="00683E35" w:rsidP="00785145">
            <w:pPr>
              <w:pStyle w:val="Default"/>
              <w:rPr>
                <w:rFonts w:eastAsia="Times New Roman" w:cs="Times New Roman"/>
                <w:sz w:val="23"/>
                <w:szCs w:val="23"/>
                <w:lang w:val="fr-FR" w:eastAsia="pl-PL"/>
              </w:rPr>
            </w:pPr>
          </w:p>
          <w:p w:rsidR="00683E35" w:rsidRPr="005D6ED4" w:rsidRDefault="00683E35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Noemi Koreňová (Université de Bohême du Sud, České Budějovice) </w:t>
            </w:r>
          </w:p>
          <w:p w:rsidR="00683E35" w:rsidRPr="005D6ED4" w:rsidRDefault="00683E35" w:rsidP="008D229F">
            <w:pPr>
              <w:pStyle w:val="Default"/>
              <w:spacing w:line="192" w:lineRule="auto"/>
              <w:rPr>
                <w:rFonts w:cs="Times New Roman"/>
                <w:b/>
                <w:bCs/>
                <w:sz w:val="23"/>
                <w:szCs w:val="23"/>
                <w:lang w:val="fr-FR"/>
              </w:rPr>
            </w:pPr>
            <w:r w:rsidRPr="005D6ED4">
              <w:rPr>
                <w:rFonts w:cs="Times New Roman"/>
                <w:b/>
                <w:bCs/>
                <w:sz w:val="23"/>
                <w:szCs w:val="23"/>
                <w:lang w:val="fr-FR"/>
              </w:rPr>
              <w:t>Correspondance entre la structure du genre argumentatif et la réalité des productions écrites des apprenants FLE</w:t>
            </w:r>
          </w:p>
        </w:tc>
        <w:tc>
          <w:tcPr>
            <w:tcW w:w="5387" w:type="dxa"/>
          </w:tcPr>
          <w:p w:rsidR="005D6ED4" w:rsidRDefault="005D6ED4" w:rsidP="00785145">
            <w:pPr>
              <w:rPr>
                <w:rFonts w:ascii="Constantia" w:hAnsi="Constantia" w:cs="Times New Roman"/>
                <w:sz w:val="23"/>
                <w:szCs w:val="23"/>
                <w:lang w:val="fr-FR"/>
              </w:rPr>
            </w:pPr>
          </w:p>
          <w:p w:rsidR="00683E35" w:rsidRPr="005D6ED4" w:rsidRDefault="00683E35" w:rsidP="00785145">
            <w:pPr>
              <w:rPr>
                <w:rStyle w:val="Hipercz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Anna Luběnová Morales (Université Masaryk, Brno)</w:t>
            </w:r>
          </w:p>
          <w:p w:rsidR="00683E35" w:rsidRPr="005D6ED4" w:rsidRDefault="00683E35" w:rsidP="00785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nstantia" w:hAnsi="Constantia" w:cs="Times New Roman"/>
                <w:b/>
                <w:bCs/>
                <w:iCs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/>
                <w:bCs/>
                <w:iCs/>
                <w:sz w:val="23"/>
                <w:szCs w:val="23"/>
                <w:lang w:val="fr-FR"/>
              </w:rPr>
              <w:t>L’exploitation de textes littéraires en classe de langue et dans les situations d’apprentissage extrascolaires</w:t>
            </w:r>
          </w:p>
          <w:p w:rsidR="00683E35" w:rsidRPr="005D6ED4" w:rsidRDefault="00683E35" w:rsidP="00785145">
            <w:pPr>
              <w:rPr>
                <w:rFonts w:ascii="Constantia" w:eastAsia="Times New Roman" w:hAnsi="Constantia" w:cs="Times New Roman"/>
                <w:sz w:val="23"/>
                <w:szCs w:val="23"/>
                <w:lang w:val="fr-FR" w:eastAsia="pl-PL"/>
              </w:rPr>
            </w:pPr>
          </w:p>
          <w:p w:rsidR="00683E35" w:rsidRPr="005D6ED4" w:rsidRDefault="00683E35" w:rsidP="00785145">
            <w:pPr>
              <w:rPr>
                <w:rStyle w:val="Hipercze"/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Moïse Lemonnier (Université </w:t>
            </w:r>
            <w:r w:rsidR="00866B51"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de Bohême du Sud, České Budějovice</w:t>
            </w:r>
            <w:r w:rsidRPr="005D6ED4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) </w:t>
            </w:r>
          </w:p>
          <w:p w:rsidR="00683E35" w:rsidRPr="005D6ED4" w:rsidRDefault="00683E35" w:rsidP="00785145">
            <w:pPr>
              <w:autoSpaceDE w:val="0"/>
              <w:autoSpaceDN w:val="0"/>
              <w:adjustRightInd w:val="0"/>
              <w:spacing w:after="160" w:line="276" w:lineRule="auto"/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L'influence de l'imaginaire linguis</w:t>
            </w:r>
            <w:r w:rsidRPr="005D6ED4">
              <w:rPr>
                <w:rFonts w:ascii="Constantia" w:eastAsia="Calibri" w:hAnsi="Constantia" w:cs="Times New Roman"/>
                <w:b/>
                <w:bCs/>
                <w:sz w:val="23"/>
                <w:szCs w:val="23"/>
                <w:lang w:val="fr-FR"/>
              </w:rPr>
              <w:t>ti</w:t>
            </w: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que média</w:t>
            </w:r>
            <w:r w:rsidRPr="005D6ED4">
              <w:rPr>
                <w:rFonts w:ascii="Constantia" w:eastAsia="Times New Roman" w:hAnsi="Constantia" w:cs="Times New Roman"/>
                <w:b/>
                <w:bCs/>
                <w:sz w:val="23"/>
                <w:szCs w:val="23"/>
                <w:lang w:val="fr-FR"/>
              </w:rPr>
              <w:t>ti</w:t>
            </w: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que sur l'appren</w:t>
            </w:r>
            <w:r w:rsidRPr="005D6ED4">
              <w:rPr>
                <w:rFonts w:ascii="Constantia" w:eastAsia="Calibri" w:hAnsi="Constantia" w:cs="Times New Roman"/>
                <w:b/>
                <w:bCs/>
                <w:sz w:val="23"/>
                <w:szCs w:val="23"/>
                <w:lang w:val="fr-FR"/>
              </w:rPr>
              <w:t>ti</w:t>
            </w: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ssage des langues étrangères dans les écoles fondamentales et les lycées: une analyse des adjec</w:t>
            </w:r>
            <w:r w:rsidRPr="005D6ED4">
              <w:rPr>
                <w:rFonts w:ascii="Constantia" w:eastAsia="Calibri" w:hAnsi="Constantia" w:cs="Times New Roman"/>
                <w:b/>
                <w:bCs/>
                <w:sz w:val="23"/>
                <w:szCs w:val="23"/>
                <w:lang w:val="fr-FR"/>
              </w:rPr>
              <w:t>ti</w:t>
            </w: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fs dans la presse à travers le Corpus na</w:t>
            </w:r>
            <w:r w:rsidRPr="005D6ED4">
              <w:rPr>
                <w:rFonts w:ascii="Constantia" w:eastAsia="Calibri" w:hAnsi="Constantia" w:cs="Times New Roman"/>
                <w:b/>
                <w:bCs/>
                <w:sz w:val="23"/>
                <w:szCs w:val="23"/>
                <w:lang w:val="fr-FR"/>
              </w:rPr>
              <w:t>ti</w:t>
            </w: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onal tchèque</w:t>
            </w:r>
          </w:p>
          <w:p w:rsidR="00683E35" w:rsidRPr="005D6ED4" w:rsidRDefault="00683E35" w:rsidP="00785145">
            <w:pPr>
              <w:pStyle w:val="Default"/>
              <w:rPr>
                <w:rFonts w:cs="Times New Roman"/>
                <w:color w:val="002060"/>
                <w:sz w:val="23"/>
                <w:szCs w:val="23"/>
                <w:lang w:val="fr-FR"/>
              </w:rPr>
            </w:pPr>
            <w:r w:rsidRPr="005D6ED4">
              <w:rPr>
                <w:rFonts w:cs="Times New Roman"/>
                <w:color w:val="002060"/>
                <w:sz w:val="23"/>
                <w:szCs w:val="23"/>
                <w:lang w:val="fr-FR"/>
              </w:rPr>
              <w:t xml:space="preserve">Michalina Buler (Université Nicolas Copernic de Toruń)  </w:t>
            </w:r>
          </w:p>
          <w:p w:rsidR="00683E35" w:rsidRPr="005D6ED4" w:rsidRDefault="00683E35" w:rsidP="005D6ED4">
            <w:pPr>
              <w:pStyle w:val="Default"/>
              <w:rPr>
                <w:rFonts w:cs="Times New Roman"/>
                <w:b/>
                <w:sz w:val="23"/>
                <w:szCs w:val="23"/>
                <w:lang w:val="fr-FR"/>
              </w:rPr>
            </w:pPr>
            <w:r w:rsidRPr="005D6ED4">
              <w:rPr>
                <w:rFonts w:cs="Times New Roman"/>
                <w:b/>
                <w:sz w:val="23"/>
                <w:szCs w:val="23"/>
                <w:lang w:val="fr-FR"/>
              </w:rPr>
              <w:t>« Dernière génération à pouvoir tout changer » correspondances thématiques et formelles entre les slogans polonais et français tirés de pancartes des jeunes manifestants écologistes</w:t>
            </w:r>
          </w:p>
        </w:tc>
        <w:tc>
          <w:tcPr>
            <w:tcW w:w="4819" w:type="dxa"/>
          </w:tcPr>
          <w:p w:rsidR="005D6ED4" w:rsidRDefault="005D6ED4" w:rsidP="00785145">
            <w:pPr>
              <w:rPr>
                <w:rFonts w:ascii="Constantia" w:hAnsi="Constantia" w:cs="Times New Roman"/>
                <w:sz w:val="23"/>
                <w:szCs w:val="23"/>
                <w:lang w:val="en-GB"/>
              </w:rPr>
            </w:pPr>
          </w:p>
          <w:p w:rsidR="00683E35" w:rsidRPr="008D229F" w:rsidRDefault="00683E35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en-GB"/>
              </w:rPr>
            </w:pPr>
            <w:r w:rsidRPr="008D229F">
              <w:rPr>
                <w:rFonts w:ascii="Constantia" w:hAnsi="Constantia" w:cs="Times New Roman"/>
                <w:color w:val="002060"/>
                <w:sz w:val="23"/>
                <w:szCs w:val="23"/>
                <w:lang w:val="en-GB"/>
              </w:rPr>
              <w:t>Jan Rutsch (</w:t>
            </w:r>
            <w:proofErr w:type="spellStart"/>
            <w:r w:rsidRPr="008D229F">
              <w:rPr>
                <w:rFonts w:ascii="Constantia" w:hAnsi="Constantia" w:cs="Times New Roman"/>
                <w:color w:val="002060"/>
                <w:sz w:val="23"/>
                <w:szCs w:val="23"/>
                <w:lang w:val="en-GB"/>
              </w:rPr>
              <w:t>Université</w:t>
            </w:r>
            <w:proofErr w:type="spellEnd"/>
            <w:r w:rsidRPr="008D229F">
              <w:rPr>
                <w:rFonts w:ascii="Constantia" w:hAnsi="Constantia" w:cs="Times New Roman"/>
                <w:color w:val="002060"/>
                <w:sz w:val="23"/>
                <w:szCs w:val="23"/>
                <w:lang w:val="en-GB"/>
              </w:rPr>
              <w:t xml:space="preserve"> Masaryk, Brno) </w:t>
            </w:r>
          </w:p>
          <w:p w:rsidR="00683E35" w:rsidRPr="005D6ED4" w:rsidRDefault="00683E35" w:rsidP="00785145">
            <w:pPr>
              <w:rPr>
                <w:rFonts w:ascii="Constantia" w:eastAsia="Times New Roman" w:hAnsi="Constantia" w:cs="Times New Roman"/>
                <w:sz w:val="23"/>
                <w:szCs w:val="23"/>
                <w:lang w:val="fr-FR" w:eastAsia="pl-PL"/>
              </w:rPr>
            </w:pPr>
            <w:r w:rsidRPr="005D6ED4">
              <w:rPr>
                <w:rFonts w:ascii="Constantia" w:hAnsi="Constantia" w:cs="Times New Roman"/>
                <w:b/>
                <w:bCs/>
                <w:sz w:val="23"/>
                <w:szCs w:val="23"/>
                <w:lang w:val="fr-FR"/>
              </w:rPr>
              <w:t>Correspondances entre le droit et la littérature : le cas de C. L. de Montesquieu et son histoire des Troglodytes</w:t>
            </w:r>
          </w:p>
          <w:p w:rsidR="00683E35" w:rsidRPr="005D6ED4" w:rsidRDefault="00683E35" w:rsidP="00785145">
            <w:pPr>
              <w:rPr>
                <w:rFonts w:ascii="Constantia" w:hAnsi="Constantia" w:cs="Times New Roman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683E35" w:rsidRPr="008D229F" w:rsidRDefault="00683E35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8D229F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Weronika Lesiak (U</w:t>
            </w:r>
            <w:r w:rsidR="0028410C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niversité de </w:t>
            </w:r>
            <w:r w:rsidRPr="008D229F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Łódź) </w:t>
            </w:r>
          </w:p>
          <w:p w:rsidR="00683E35" w:rsidRPr="005D6ED4" w:rsidRDefault="00683E35" w:rsidP="00785145">
            <w:pPr>
              <w:jc w:val="both"/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</w:pPr>
            <w:r w:rsidRPr="005D6ED4">
              <w:rPr>
                <w:rFonts w:ascii="Constantia" w:hAnsi="Constantia" w:cs="Times New Roman"/>
                <w:b/>
                <w:sz w:val="23"/>
                <w:szCs w:val="23"/>
                <w:lang w:val="fr-FR"/>
              </w:rPr>
              <w:t>Les correspondances entre la fiction et la non-fiction dans l’œuvre de Camille Pert</w:t>
            </w:r>
          </w:p>
          <w:p w:rsidR="00683E35" w:rsidRPr="005D6ED4" w:rsidRDefault="00683E35" w:rsidP="00785145">
            <w:pPr>
              <w:autoSpaceDE w:val="0"/>
              <w:autoSpaceDN w:val="0"/>
              <w:adjustRightInd w:val="0"/>
              <w:rPr>
                <w:rFonts w:ascii="Constantia" w:hAnsi="Constantia" w:cs="Times New Roman"/>
                <w:color w:val="000000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AC2DB3" w:rsidRDefault="00AC2DB3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</w:p>
          <w:p w:rsidR="00683E35" w:rsidRPr="008D229F" w:rsidRDefault="00683E35" w:rsidP="00785145">
            <w:pPr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</w:pPr>
            <w:r w:rsidRPr="008D229F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Magdalena Wojciechowska</w:t>
            </w:r>
            <w:r w:rsidR="00F45E01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>-Czajka</w:t>
            </w:r>
            <w:bookmarkStart w:id="1" w:name="_GoBack"/>
            <w:bookmarkEnd w:id="1"/>
            <w:r w:rsidRPr="008D229F">
              <w:rPr>
                <w:rFonts w:ascii="Constantia" w:hAnsi="Constantia" w:cs="Times New Roman"/>
                <w:color w:val="002060"/>
                <w:sz w:val="23"/>
                <w:szCs w:val="23"/>
                <w:lang w:val="fr-FR"/>
              </w:rPr>
              <w:t xml:space="preserve"> (Université de Varsovie) </w:t>
            </w:r>
          </w:p>
          <w:p w:rsidR="00683E35" w:rsidRPr="005D6ED4" w:rsidRDefault="00683E35" w:rsidP="00785145">
            <w:pPr>
              <w:jc w:val="both"/>
              <w:rPr>
                <w:rFonts w:ascii="Constantia" w:eastAsia="Times New Roman" w:hAnsi="Constantia" w:cs="Times New Roman"/>
                <w:b/>
                <w:sz w:val="23"/>
                <w:szCs w:val="23"/>
                <w:lang w:val="fr-FR" w:eastAsia="pl-PL"/>
              </w:rPr>
            </w:pPr>
            <w:r w:rsidRPr="005D6ED4">
              <w:rPr>
                <w:rFonts w:ascii="Constantia" w:eastAsia="Times New Roman" w:hAnsi="Constantia" w:cs="Times New Roman"/>
                <w:b/>
                <w:bCs/>
                <w:sz w:val="23"/>
                <w:szCs w:val="23"/>
                <w:lang w:val="fr-FR" w:eastAsia="pl-PL"/>
              </w:rPr>
              <w:t xml:space="preserve">Pour un existentialisme au présent : </w:t>
            </w:r>
            <w:r w:rsidRPr="005D6ED4">
              <w:rPr>
                <w:rFonts w:ascii="Constantia" w:eastAsia="Times New Roman" w:hAnsi="Constantia" w:cs="Times New Roman"/>
                <w:b/>
                <w:bCs/>
                <w:i/>
                <w:iCs/>
                <w:sz w:val="23"/>
                <w:szCs w:val="23"/>
                <w:lang w:val="fr-FR" w:eastAsia="pl-PL"/>
              </w:rPr>
              <w:t xml:space="preserve">Introduction à la mort française (2001), Évoluer parmi les avalanches (2003) </w:t>
            </w:r>
            <w:r w:rsidRPr="005D6ED4">
              <w:rPr>
                <w:rFonts w:ascii="Constantia" w:eastAsia="Times New Roman" w:hAnsi="Constantia" w:cs="Times New Roman"/>
                <w:b/>
                <w:bCs/>
                <w:sz w:val="23"/>
                <w:szCs w:val="23"/>
                <w:lang w:val="fr-FR" w:eastAsia="pl-PL"/>
              </w:rPr>
              <w:t>et</w:t>
            </w:r>
            <w:r w:rsidRPr="005D6ED4">
              <w:rPr>
                <w:rFonts w:ascii="Constantia" w:eastAsia="Times New Roman" w:hAnsi="Constantia" w:cs="Times New Roman"/>
                <w:b/>
                <w:bCs/>
                <w:i/>
                <w:iCs/>
                <w:sz w:val="23"/>
                <w:szCs w:val="23"/>
                <w:lang w:val="fr-FR" w:eastAsia="pl-PL"/>
              </w:rPr>
              <w:t xml:space="preserve"> Cercle (2007) </w:t>
            </w:r>
            <w:r w:rsidRPr="005D6ED4">
              <w:rPr>
                <w:rFonts w:ascii="Constantia" w:eastAsia="Times New Roman" w:hAnsi="Constantia" w:cs="Times New Roman"/>
                <w:b/>
                <w:bCs/>
                <w:sz w:val="23"/>
                <w:szCs w:val="23"/>
                <w:lang w:val="fr-FR" w:eastAsia="pl-PL"/>
              </w:rPr>
              <w:t>de Yannick Haenel</w:t>
            </w:r>
          </w:p>
        </w:tc>
      </w:tr>
    </w:tbl>
    <w:p w:rsidR="00683E35" w:rsidRPr="007A7302" w:rsidRDefault="00683E35" w:rsidP="00CB2BD4">
      <w:pPr>
        <w:pStyle w:val="Default"/>
        <w:rPr>
          <w:rFonts w:eastAsia="Times New Roman" w:cs="Times New Roman"/>
          <w:sz w:val="23"/>
          <w:szCs w:val="23"/>
          <w:lang w:val="fr-FR" w:eastAsia="pl-PL"/>
        </w:rPr>
      </w:pPr>
      <w:r w:rsidRPr="008D229F">
        <w:rPr>
          <w:rFonts w:eastAsia="Times New Roman" w:cs="Times New Roman"/>
          <w:b/>
          <w:sz w:val="23"/>
          <w:szCs w:val="23"/>
          <w:highlight w:val="yellow"/>
          <w:lang w:val="fr-FR" w:eastAsia="pl-PL"/>
        </w:rPr>
        <w:t>13:00-13:30</w:t>
      </w:r>
      <w:r w:rsidRPr="005D6ED4">
        <w:rPr>
          <w:rFonts w:eastAsia="Times New Roman" w:cs="Times New Roman"/>
          <w:sz w:val="23"/>
          <w:szCs w:val="23"/>
          <w:lang w:val="fr-FR" w:eastAsia="pl-PL"/>
        </w:rPr>
        <w:t xml:space="preserve"> clôture du colloque</w:t>
      </w:r>
      <w:r w:rsidR="00E55BA3">
        <w:rPr>
          <w:rFonts w:eastAsia="Times New Roman" w:cs="Times New Roman"/>
          <w:sz w:val="23"/>
          <w:szCs w:val="23"/>
          <w:lang w:val="fr-FR" w:eastAsia="pl-PL"/>
        </w:rPr>
        <w:t xml:space="preserve">, </w:t>
      </w:r>
      <w:r w:rsidRPr="008D229F">
        <w:rPr>
          <w:rFonts w:eastAsia="Times New Roman" w:cs="Times New Roman"/>
          <w:b/>
          <w:sz w:val="23"/>
          <w:szCs w:val="23"/>
          <w:highlight w:val="yellow"/>
          <w:lang w:val="fr-FR" w:eastAsia="pl-PL"/>
        </w:rPr>
        <w:t>13:30-15:00</w:t>
      </w:r>
      <w:r w:rsidRPr="005D6ED4">
        <w:rPr>
          <w:rFonts w:eastAsia="Times New Roman" w:cs="Times New Roman"/>
          <w:sz w:val="23"/>
          <w:szCs w:val="23"/>
          <w:lang w:val="fr-FR" w:eastAsia="pl-PL"/>
        </w:rPr>
        <w:t xml:space="preserve"> </w:t>
      </w:r>
      <w:r w:rsidR="00C12759">
        <w:rPr>
          <w:rFonts w:eastAsia="Times New Roman" w:cs="Times New Roman"/>
          <w:sz w:val="23"/>
          <w:szCs w:val="23"/>
          <w:lang w:val="fr-FR" w:eastAsia="pl-PL"/>
        </w:rPr>
        <w:t>déjeuner</w:t>
      </w:r>
    </w:p>
    <w:sectPr w:rsidR="00683E35" w:rsidRPr="007A7302" w:rsidSect="005D6E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CFD"/>
    <w:multiLevelType w:val="hybridMultilevel"/>
    <w:tmpl w:val="59B88432"/>
    <w:lvl w:ilvl="0" w:tplc="EF3A1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B40"/>
    <w:multiLevelType w:val="hybridMultilevel"/>
    <w:tmpl w:val="04769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034DB"/>
    <w:multiLevelType w:val="hybridMultilevel"/>
    <w:tmpl w:val="0FFA48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93132"/>
    <w:multiLevelType w:val="hybridMultilevel"/>
    <w:tmpl w:val="F18E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A0BD4"/>
    <w:multiLevelType w:val="hybridMultilevel"/>
    <w:tmpl w:val="DFDEC298"/>
    <w:lvl w:ilvl="0" w:tplc="D9367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318D3"/>
    <w:multiLevelType w:val="hybridMultilevel"/>
    <w:tmpl w:val="30A6D2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E35"/>
    <w:rsid w:val="0006024E"/>
    <w:rsid w:val="00234B59"/>
    <w:rsid w:val="0028410C"/>
    <w:rsid w:val="00346937"/>
    <w:rsid w:val="003F1A4B"/>
    <w:rsid w:val="00485BCA"/>
    <w:rsid w:val="00530BF5"/>
    <w:rsid w:val="005D6ED4"/>
    <w:rsid w:val="00683E35"/>
    <w:rsid w:val="007A7302"/>
    <w:rsid w:val="007B7926"/>
    <w:rsid w:val="00866B51"/>
    <w:rsid w:val="008D229F"/>
    <w:rsid w:val="009E2CED"/>
    <w:rsid w:val="00A6751A"/>
    <w:rsid w:val="00AC2DB3"/>
    <w:rsid w:val="00C12759"/>
    <w:rsid w:val="00C37085"/>
    <w:rsid w:val="00CB2BD4"/>
    <w:rsid w:val="00E55BA3"/>
    <w:rsid w:val="00F4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46BD5"/>
  <w15:docId w15:val="{187150C0-D95A-4B86-9C1C-555060E3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1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83E35"/>
    <w:rPr>
      <w:i/>
      <w:iCs/>
    </w:rPr>
  </w:style>
  <w:style w:type="paragraph" w:customStyle="1" w:styleId="Default">
    <w:name w:val="Default"/>
    <w:rsid w:val="00683E35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cs-CZ"/>
    </w:rPr>
  </w:style>
  <w:style w:type="character" w:customStyle="1" w:styleId="FJ1Char">
    <w:name w:val="FJ1 Char"/>
    <w:basedOn w:val="Domylnaczcionkaakapitu"/>
    <w:link w:val="FJ1"/>
    <w:locked/>
    <w:rsid w:val="00683E35"/>
    <w:rPr>
      <w:rFonts w:ascii="Times New Roman" w:hAnsi="Times New Roman" w:cs="Times New Roman"/>
      <w:sz w:val="24"/>
      <w:lang w:val="fr-CA"/>
    </w:rPr>
  </w:style>
  <w:style w:type="paragraph" w:customStyle="1" w:styleId="FJ1">
    <w:name w:val="FJ1"/>
    <w:basedOn w:val="Normalny"/>
    <w:link w:val="FJ1Char"/>
    <w:qFormat/>
    <w:rsid w:val="00683E35"/>
    <w:pPr>
      <w:spacing w:after="0" w:line="240" w:lineRule="auto"/>
      <w:jc w:val="both"/>
    </w:pPr>
    <w:rPr>
      <w:rFonts w:ascii="Times New Roman" w:hAnsi="Times New Roman" w:cs="Times New Roman"/>
      <w:sz w:val="24"/>
      <w:lang w:val="fr-CA"/>
    </w:rPr>
  </w:style>
  <w:style w:type="character" w:styleId="Hipercze">
    <w:name w:val="Hyperlink"/>
    <w:basedOn w:val="Domylnaczcionkaakapitu"/>
    <w:uiPriority w:val="99"/>
    <w:unhideWhenUsed/>
    <w:rsid w:val="00683E35"/>
    <w:rPr>
      <w:color w:val="0000FF" w:themeColor="hyperlink"/>
      <w:u w:val="single"/>
    </w:rPr>
  </w:style>
  <w:style w:type="character" w:customStyle="1" w:styleId="Standardnpsmoodstavce">
    <w:name w:val="Standardní písmo odstavce"/>
    <w:rsid w:val="00683E35"/>
  </w:style>
  <w:style w:type="paragraph" w:customStyle="1" w:styleId="Standard">
    <w:name w:val="Standard"/>
    <w:rsid w:val="00683E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683E35"/>
    <w:rPr>
      <w:b/>
      <w:bCs/>
    </w:rPr>
  </w:style>
  <w:style w:type="table" w:styleId="Tabela-Siatka">
    <w:name w:val="Table Grid"/>
    <w:basedOn w:val="Standardowy"/>
    <w:uiPriority w:val="39"/>
    <w:rsid w:val="0068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3E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E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835</Words>
  <Characters>5183</Characters>
  <Application>Microsoft Office Word</Application>
  <DocSecurity>0</DocSecurity>
  <Lines>225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Natalia Nielipowicz (nataniel)</cp:lastModifiedBy>
  <cp:revision>15</cp:revision>
  <dcterms:created xsi:type="dcterms:W3CDTF">2024-09-03T08:14:00Z</dcterms:created>
  <dcterms:modified xsi:type="dcterms:W3CDTF">2024-09-17T10:57:00Z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455c516d0ee8e339c41c4755cabf46b2e1c2112e2165a466248528f984a61904</vt:lpwstr>
  </property>
</Properties>
</file>