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510" w:rsidRDefault="007B6510" w:rsidP="00BA5A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Dr hab. Marzenna Wiśniewska, prof. UMK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Toruń, 10.0</w:t>
      </w:r>
      <w:r w:rsidR="007E28A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7E28A2">
        <w:rPr>
          <w:rFonts w:ascii="Times New Roman" w:hAnsi="Times New Roman" w:cs="Times New Roman"/>
          <w:sz w:val="24"/>
          <w:szCs w:val="24"/>
        </w:rPr>
        <w:t>6</w:t>
      </w:r>
    </w:p>
    <w:p w:rsidR="007B6510" w:rsidRPr="00020AD4" w:rsidRDefault="007B6510" w:rsidP="00BA5A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Pełnomocnik Dziekana Wydziału Humanistycznego</w:t>
      </w:r>
    </w:p>
    <w:p w:rsidR="007B6510" w:rsidRPr="00020AD4" w:rsidRDefault="007B6510" w:rsidP="00BA5A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Ds. Praktyk Studenckich dla kierunku kulturoznawstwo</w:t>
      </w:r>
    </w:p>
    <w:p w:rsidR="007B6510" w:rsidRDefault="007B6510" w:rsidP="00BA5A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510" w:rsidRDefault="007B6510" w:rsidP="00BA5AB1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:rsidR="007B6510" w:rsidRDefault="007B6510" w:rsidP="00BA5AB1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Szanowny Pan</w:t>
      </w:r>
    </w:p>
    <w:p w:rsidR="007B6510" w:rsidRDefault="007B6510" w:rsidP="00BA5AB1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020AD4">
        <w:rPr>
          <w:rFonts w:ascii="Times New Roman" w:hAnsi="Times New Roman" w:cs="Times New Roman"/>
          <w:sz w:val="24"/>
          <w:szCs w:val="24"/>
        </w:rPr>
        <w:t>r hab. Piotr Sadkowski, prof. UMK</w:t>
      </w:r>
    </w:p>
    <w:p w:rsidR="007B6510" w:rsidRDefault="007B6510" w:rsidP="00BA5AB1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Prodziekan ds. kształcenia</w:t>
      </w:r>
    </w:p>
    <w:p w:rsidR="007B6510" w:rsidRDefault="007B6510" w:rsidP="00BA5AB1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Wydział Humanistyczny UMK</w:t>
      </w:r>
    </w:p>
    <w:p w:rsidR="007B6510" w:rsidRPr="00020AD4" w:rsidRDefault="007B6510" w:rsidP="007B6510">
      <w:pPr>
        <w:autoSpaceDE w:val="0"/>
        <w:autoSpaceDN w:val="0"/>
        <w:adjustRightInd w:val="0"/>
        <w:spacing w:after="0" w:line="312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6510" w:rsidRPr="00153015" w:rsidRDefault="007B6510" w:rsidP="007B6510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0AD4">
        <w:rPr>
          <w:rFonts w:ascii="Times New Roman" w:hAnsi="Times New Roman" w:cs="Times New Roman"/>
          <w:b/>
          <w:sz w:val="24"/>
          <w:szCs w:val="24"/>
        </w:rPr>
        <w:t>Sprawozdanie z realizacji praktyk studenckich na kierunku kulturoznawstwo</w:t>
      </w:r>
      <w:r>
        <w:rPr>
          <w:rFonts w:ascii="Times New Roman" w:hAnsi="Times New Roman" w:cs="Times New Roman"/>
          <w:b/>
          <w:sz w:val="24"/>
          <w:szCs w:val="24"/>
        </w:rPr>
        <w:t xml:space="preserve"> (drugi stopień) </w:t>
      </w:r>
      <w:r w:rsidRPr="00020AD4">
        <w:rPr>
          <w:rFonts w:ascii="Times New Roman" w:hAnsi="Times New Roman" w:cs="Times New Roman"/>
          <w:b/>
          <w:sz w:val="24"/>
          <w:szCs w:val="24"/>
        </w:rPr>
        <w:t>w roku akademickim 202</w:t>
      </w:r>
      <w:r w:rsidR="007E28A2">
        <w:rPr>
          <w:rFonts w:ascii="Times New Roman" w:hAnsi="Times New Roman" w:cs="Times New Roman"/>
          <w:b/>
          <w:sz w:val="24"/>
          <w:szCs w:val="24"/>
        </w:rPr>
        <w:t>4</w:t>
      </w:r>
      <w:r w:rsidRPr="00020AD4">
        <w:rPr>
          <w:rFonts w:ascii="Times New Roman" w:hAnsi="Times New Roman" w:cs="Times New Roman"/>
          <w:b/>
          <w:sz w:val="24"/>
          <w:szCs w:val="24"/>
        </w:rPr>
        <w:t>/202</w:t>
      </w:r>
      <w:r w:rsidR="007E28A2">
        <w:rPr>
          <w:rFonts w:ascii="Times New Roman" w:hAnsi="Times New Roman" w:cs="Times New Roman"/>
          <w:b/>
          <w:sz w:val="24"/>
          <w:szCs w:val="24"/>
        </w:rPr>
        <w:t>5</w:t>
      </w:r>
    </w:p>
    <w:p w:rsidR="007B6510" w:rsidRDefault="007B6510" w:rsidP="007B6510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6510" w:rsidRDefault="007B6510" w:rsidP="007B6510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 xml:space="preserve">Praktyki studenckie na kierunku kulturoznawstwo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020AD4">
        <w:rPr>
          <w:rFonts w:ascii="Times New Roman" w:hAnsi="Times New Roman" w:cs="Times New Roman"/>
          <w:sz w:val="24"/>
          <w:szCs w:val="24"/>
        </w:rPr>
        <w:t>stopnia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w roku akademickim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202</w:t>
      </w:r>
      <w:r w:rsidR="00BA5AB1">
        <w:rPr>
          <w:rFonts w:ascii="Times New Roman" w:hAnsi="Times New Roman" w:cs="Times New Roman"/>
          <w:sz w:val="24"/>
          <w:szCs w:val="24"/>
        </w:rPr>
        <w:t>4</w:t>
      </w:r>
      <w:r w:rsidRPr="00020AD4">
        <w:rPr>
          <w:rFonts w:ascii="Times New Roman" w:hAnsi="Times New Roman" w:cs="Times New Roman"/>
          <w:sz w:val="24"/>
          <w:szCs w:val="24"/>
        </w:rPr>
        <w:t>/202</w:t>
      </w:r>
      <w:r w:rsidR="00BA5AB1">
        <w:rPr>
          <w:rFonts w:ascii="Times New Roman" w:hAnsi="Times New Roman" w:cs="Times New Roman"/>
          <w:sz w:val="24"/>
          <w:szCs w:val="24"/>
        </w:rPr>
        <w:t>5</w:t>
      </w:r>
      <w:r w:rsidRPr="00020A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realizowały osoby studiujące na pierwszym i drugim roku. Z</w:t>
      </w:r>
      <w:r w:rsidRPr="00020AD4">
        <w:rPr>
          <w:rFonts w:ascii="Times New Roman" w:hAnsi="Times New Roman" w:cs="Times New Roman"/>
          <w:sz w:val="24"/>
          <w:szCs w:val="24"/>
        </w:rPr>
        <w:t xml:space="preserve">godnie z </w:t>
      </w:r>
      <w:r>
        <w:rPr>
          <w:rFonts w:ascii="Times New Roman" w:hAnsi="Times New Roman" w:cs="Times New Roman"/>
          <w:sz w:val="24"/>
          <w:szCs w:val="24"/>
        </w:rPr>
        <w:t xml:space="preserve">regulaminem i </w:t>
      </w:r>
      <w:r w:rsidRPr="00020AD4">
        <w:rPr>
          <w:rFonts w:ascii="Times New Roman" w:hAnsi="Times New Roman" w:cs="Times New Roman"/>
          <w:sz w:val="24"/>
          <w:szCs w:val="24"/>
        </w:rPr>
        <w:t>efektami kształcenia obowiązującymi dla t</w:t>
      </w:r>
      <w:r>
        <w:rPr>
          <w:rFonts w:ascii="Times New Roman" w:hAnsi="Times New Roman" w:cs="Times New Roman"/>
          <w:sz w:val="24"/>
          <w:szCs w:val="24"/>
        </w:rPr>
        <w:t xml:space="preserve">ego </w:t>
      </w:r>
      <w:r w:rsidRPr="00020AD4">
        <w:rPr>
          <w:rFonts w:ascii="Times New Roman" w:hAnsi="Times New Roman" w:cs="Times New Roman"/>
          <w:sz w:val="24"/>
          <w:szCs w:val="24"/>
        </w:rPr>
        <w:t>kierunk</w:t>
      </w:r>
      <w:r>
        <w:rPr>
          <w:rFonts w:ascii="Times New Roman" w:hAnsi="Times New Roman" w:cs="Times New Roman"/>
          <w:sz w:val="24"/>
          <w:szCs w:val="24"/>
        </w:rPr>
        <w:t xml:space="preserve">u praktyki odbywały się w wymiarze 60 godzin. </w:t>
      </w:r>
      <w:r w:rsidRPr="00020AD4">
        <w:rPr>
          <w:rFonts w:ascii="Times New Roman" w:hAnsi="Times New Roman" w:cs="Times New Roman"/>
          <w:sz w:val="24"/>
          <w:szCs w:val="24"/>
        </w:rPr>
        <w:t>W celu wsparcia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procesu realizacji praktyk przez cały rok akademicki prowadzone były konsultacje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przeznaczone na kwestie merytoryczne i organizacyjne dotyczące praktyk</w:t>
      </w:r>
      <w:r w:rsidR="00BA5AB1">
        <w:rPr>
          <w:rFonts w:ascii="Times New Roman" w:hAnsi="Times New Roman" w:cs="Times New Roman"/>
          <w:sz w:val="24"/>
          <w:szCs w:val="24"/>
        </w:rPr>
        <w:t xml:space="preserve"> (raz w tygodniu, termin wskazany w informacjach w systemie USOS)</w:t>
      </w:r>
      <w:r w:rsidRPr="00020AD4">
        <w:rPr>
          <w:rFonts w:ascii="Times New Roman" w:hAnsi="Times New Roman" w:cs="Times New Roman"/>
          <w:sz w:val="24"/>
          <w:szCs w:val="24"/>
        </w:rPr>
        <w:t>. Studenci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proponowali samodzielnie miejsca praktyk</w:t>
      </w:r>
      <w:r>
        <w:rPr>
          <w:rFonts w:ascii="Times New Roman" w:hAnsi="Times New Roman" w:cs="Times New Roman"/>
          <w:sz w:val="24"/>
          <w:szCs w:val="24"/>
        </w:rPr>
        <w:t xml:space="preserve"> lub </w:t>
      </w:r>
      <w:r w:rsidRPr="00020AD4">
        <w:rPr>
          <w:rFonts w:ascii="Times New Roman" w:hAnsi="Times New Roman" w:cs="Times New Roman"/>
          <w:sz w:val="24"/>
          <w:szCs w:val="24"/>
        </w:rPr>
        <w:t>korzystali ze wskazówek i porad,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które wynika</w:t>
      </w:r>
      <w:r w:rsidR="00BA5AB1">
        <w:rPr>
          <w:rFonts w:ascii="Times New Roman" w:hAnsi="Times New Roman" w:cs="Times New Roman"/>
          <w:sz w:val="24"/>
          <w:szCs w:val="24"/>
        </w:rPr>
        <w:t xml:space="preserve">ją z umów partnerskich </w:t>
      </w:r>
      <w:r>
        <w:rPr>
          <w:rFonts w:ascii="Times New Roman" w:hAnsi="Times New Roman" w:cs="Times New Roman"/>
          <w:sz w:val="24"/>
          <w:szCs w:val="24"/>
        </w:rPr>
        <w:t>UMK</w:t>
      </w:r>
      <w:r w:rsidRPr="00020AD4">
        <w:rPr>
          <w:rFonts w:ascii="Times New Roman" w:hAnsi="Times New Roman" w:cs="Times New Roman"/>
          <w:sz w:val="24"/>
          <w:szCs w:val="24"/>
        </w:rPr>
        <w:t xml:space="preserve"> z instytucjami</w:t>
      </w:r>
      <w:r w:rsidR="00BA5AB1">
        <w:rPr>
          <w:rFonts w:ascii="Times New Roman" w:hAnsi="Times New Roman" w:cs="Times New Roman"/>
          <w:sz w:val="24"/>
          <w:szCs w:val="24"/>
        </w:rPr>
        <w:t>, dotychczasowych doświadczeń współpracy o wizyt studyjnych w instytucjach, również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 xml:space="preserve">rozpoznania </w:t>
      </w:r>
      <w:r w:rsidR="00BA5AB1">
        <w:rPr>
          <w:rFonts w:ascii="Times New Roman" w:hAnsi="Times New Roman" w:cs="Times New Roman"/>
          <w:sz w:val="24"/>
          <w:szCs w:val="24"/>
        </w:rPr>
        <w:t xml:space="preserve">indywidualnych </w:t>
      </w:r>
      <w:r w:rsidRPr="00020AD4">
        <w:rPr>
          <w:rFonts w:ascii="Times New Roman" w:hAnsi="Times New Roman" w:cs="Times New Roman"/>
          <w:sz w:val="24"/>
          <w:szCs w:val="24"/>
        </w:rPr>
        <w:t>potrzeb</w:t>
      </w:r>
      <w:r w:rsidR="00BA5AB1"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studentów.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Na miejsce realizacji praktyk wybierane były różnorodn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20AD4">
        <w:rPr>
          <w:rFonts w:ascii="Times New Roman" w:hAnsi="Times New Roman" w:cs="Times New Roman"/>
          <w:sz w:val="24"/>
          <w:szCs w:val="24"/>
        </w:rPr>
        <w:t xml:space="preserve"> typ</w:t>
      </w:r>
      <w:r>
        <w:rPr>
          <w:rFonts w:ascii="Times New Roman" w:hAnsi="Times New Roman" w:cs="Times New Roman"/>
          <w:sz w:val="24"/>
          <w:szCs w:val="24"/>
        </w:rPr>
        <w:t xml:space="preserve">y </w:t>
      </w:r>
      <w:r w:rsidRPr="00020AD4">
        <w:rPr>
          <w:rFonts w:ascii="Times New Roman" w:hAnsi="Times New Roman" w:cs="Times New Roman"/>
          <w:sz w:val="24"/>
          <w:szCs w:val="24"/>
        </w:rPr>
        <w:t>instytucji publicznych (</w:t>
      </w:r>
      <w:r w:rsidR="00BA5AB1">
        <w:rPr>
          <w:rFonts w:ascii="Times New Roman" w:hAnsi="Times New Roman" w:cs="Times New Roman"/>
          <w:sz w:val="24"/>
          <w:szCs w:val="24"/>
        </w:rPr>
        <w:t xml:space="preserve">muzea, centra kultury, domy kultury) </w:t>
      </w:r>
      <w:r w:rsidRPr="00020AD4">
        <w:rPr>
          <w:rFonts w:ascii="Times New Roman" w:hAnsi="Times New Roman" w:cs="Times New Roman"/>
          <w:sz w:val="24"/>
          <w:szCs w:val="24"/>
        </w:rPr>
        <w:t>oraz organizacj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20AD4">
        <w:rPr>
          <w:rFonts w:ascii="Times New Roman" w:hAnsi="Times New Roman" w:cs="Times New Roman"/>
          <w:sz w:val="24"/>
          <w:szCs w:val="24"/>
        </w:rPr>
        <w:t xml:space="preserve"> pozarządow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020AD4">
        <w:rPr>
          <w:rFonts w:ascii="Times New Roman" w:hAnsi="Times New Roman" w:cs="Times New Roman"/>
          <w:sz w:val="24"/>
          <w:szCs w:val="24"/>
        </w:rPr>
        <w:t>i przedsiębiorstwa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prowadząc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20AD4">
        <w:rPr>
          <w:rFonts w:ascii="Times New Roman" w:hAnsi="Times New Roman" w:cs="Times New Roman"/>
          <w:sz w:val="24"/>
          <w:szCs w:val="24"/>
        </w:rPr>
        <w:t xml:space="preserve"> działalność kulturalną oraz edukacyjną. </w:t>
      </w:r>
    </w:p>
    <w:p w:rsidR="00B44076" w:rsidRDefault="007B6510" w:rsidP="007B6510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Praktyki odbywały się na podstawie porozumień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dwustronnych podpisywanych z zakładami. Wykonywane zadania potwierdz</w:t>
      </w:r>
      <w:r>
        <w:rPr>
          <w:rFonts w:ascii="Times New Roman" w:hAnsi="Times New Roman" w:cs="Times New Roman"/>
          <w:sz w:val="24"/>
          <w:szCs w:val="24"/>
        </w:rPr>
        <w:t>ano</w:t>
      </w:r>
      <w:r w:rsidRPr="00020AD4">
        <w:rPr>
          <w:rFonts w:ascii="Times New Roman" w:hAnsi="Times New Roman" w:cs="Times New Roman"/>
          <w:sz w:val="24"/>
          <w:szCs w:val="24"/>
        </w:rPr>
        <w:t xml:space="preserve"> w karcie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praktyk opiniowanej przez opiekuna praktyk w zakładzie oraz weryfikowan</w:t>
      </w:r>
      <w:r>
        <w:rPr>
          <w:rFonts w:ascii="Times New Roman" w:hAnsi="Times New Roman" w:cs="Times New Roman"/>
          <w:sz w:val="24"/>
          <w:szCs w:val="24"/>
        </w:rPr>
        <w:t xml:space="preserve">o przez koordynatora praktyk na Wydziale Humanistycznym w zakresie formalnym i </w:t>
      </w:r>
      <w:r w:rsidRPr="00020AD4">
        <w:rPr>
          <w:rFonts w:ascii="Times New Roman" w:hAnsi="Times New Roman" w:cs="Times New Roman"/>
          <w:sz w:val="24"/>
          <w:szCs w:val="24"/>
        </w:rPr>
        <w:t>w odniesieniu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 xml:space="preserve">efektów kształcenia. Studenci </w:t>
      </w:r>
      <w:r>
        <w:rPr>
          <w:rFonts w:ascii="Times New Roman" w:hAnsi="Times New Roman" w:cs="Times New Roman"/>
          <w:sz w:val="24"/>
          <w:szCs w:val="24"/>
        </w:rPr>
        <w:t>byli wysoko oceniani za realizowane zadania, w</w:t>
      </w:r>
      <w:r w:rsidRPr="00020AD4">
        <w:rPr>
          <w:rFonts w:ascii="Times New Roman" w:hAnsi="Times New Roman" w:cs="Times New Roman"/>
          <w:sz w:val="24"/>
          <w:szCs w:val="24"/>
        </w:rPr>
        <w:t>iele osób otrzymało w karcie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 xml:space="preserve">praktyk pisemną opinię o </w:t>
      </w:r>
      <w:r>
        <w:rPr>
          <w:rFonts w:ascii="Times New Roman" w:hAnsi="Times New Roman" w:cs="Times New Roman"/>
          <w:sz w:val="24"/>
          <w:szCs w:val="24"/>
        </w:rPr>
        <w:t>ich prze</w:t>
      </w:r>
      <w:r w:rsidRPr="00020AD4">
        <w:rPr>
          <w:rFonts w:ascii="Times New Roman" w:hAnsi="Times New Roman" w:cs="Times New Roman"/>
          <w:sz w:val="24"/>
          <w:szCs w:val="24"/>
        </w:rPr>
        <w:t xml:space="preserve">biegu, co </w:t>
      </w:r>
      <w:r w:rsidR="00BA5AB1">
        <w:rPr>
          <w:rFonts w:ascii="Times New Roman" w:hAnsi="Times New Roman" w:cs="Times New Roman"/>
          <w:sz w:val="24"/>
          <w:szCs w:val="24"/>
        </w:rPr>
        <w:t>pełniło</w:t>
      </w:r>
      <w:r w:rsidRPr="00020AD4">
        <w:rPr>
          <w:rFonts w:ascii="Times New Roman" w:hAnsi="Times New Roman" w:cs="Times New Roman"/>
          <w:sz w:val="24"/>
          <w:szCs w:val="24"/>
        </w:rPr>
        <w:t xml:space="preserve"> funkcję rekomendacji dla osoby studiującej.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5AB1">
        <w:rPr>
          <w:rFonts w:ascii="Times New Roman" w:hAnsi="Times New Roman" w:cs="Times New Roman"/>
          <w:sz w:val="24"/>
          <w:szCs w:val="24"/>
        </w:rPr>
        <w:t>W ramach procesu ewaluacji praktyk k</w:t>
      </w:r>
      <w:r>
        <w:rPr>
          <w:rFonts w:ascii="Times New Roman" w:hAnsi="Times New Roman" w:cs="Times New Roman"/>
          <w:sz w:val="24"/>
          <w:szCs w:val="24"/>
        </w:rPr>
        <w:t>oordynatorka prowadziła rozmowy na temat</w:t>
      </w:r>
      <w:r w:rsidR="00BA5AB1">
        <w:rPr>
          <w:rFonts w:ascii="Times New Roman" w:hAnsi="Times New Roman" w:cs="Times New Roman"/>
          <w:sz w:val="24"/>
          <w:szCs w:val="24"/>
        </w:rPr>
        <w:t xml:space="preserve"> planu praktyk, realizowanych zadań oraz warunków pracy. Studenci dzielili się pozytywnymi informacjami na temat organizacji i charakteru praktyk. Zwracali uwagę na możliwość poznania wielu działów w instytucjach i zadań na różnych stanowiskach oraz zdobycie doświadczeń w kontakcie z odbiorcami wydarzeń kulturalnych. Bardzo pozytywne rekomendacje otrzymało Muzeum Etnograficzne, w którym sam proces rekrutacji na praktyki jest już rodzajem przygotowania do rozmowy kwalifikacyjnej o pracę. </w:t>
      </w:r>
      <w:r w:rsidR="00B44076">
        <w:rPr>
          <w:rFonts w:ascii="Times New Roman" w:hAnsi="Times New Roman" w:cs="Times New Roman"/>
          <w:sz w:val="24"/>
          <w:szCs w:val="24"/>
        </w:rPr>
        <w:t xml:space="preserve">Za element bardzo motywujący studenci uznali współpracę w instytucjach z zatrudnionymi tam absolwentami kulturoznawstwa. </w:t>
      </w:r>
      <w:r w:rsidR="00BA5AB1">
        <w:rPr>
          <w:rFonts w:ascii="Times New Roman" w:hAnsi="Times New Roman" w:cs="Times New Roman"/>
          <w:sz w:val="24"/>
          <w:szCs w:val="24"/>
        </w:rPr>
        <w:t>Nie zgłoszono żadnych sytuacji wymagających interwencji</w:t>
      </w:r>
      <w:r w:rsidR="00B440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6510" w:rsidRPr="00020AD4" w:rsidRDefault="007B6510" w:rsidP="007B6510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lastRenderedPageBreak/>
        <w:t>Pełna dokumentacja procesu realizacji praktyk (porozumienia oraz karty praktyk) w wersji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 xml:space="preserve">drukowanej </w:t>
      </w:r>
      <w:r w:rsidR="00B44076">
        <w:rPr>
          <w:rFonts w:ascii="Times New Roman" w:hAnsi="Times New Roman" w:cs="Times New Roman"/>
          <w:sz w:val="24"/>
          <w:szCs w:val="24"/>
        </w:rPr>
        <w:t xml:space="preserve">znajduje się </w:t>
      </w:r>
      <w:r w:rsidRPr="00020AD4">
        <w:rPr>
          <w:rFonts w:ascii="Times New Roman" w:hAnsi="Times New Roman" w:cs="Times New Roman"/>
          <w:sz w:val="24"/>
          <w:szCs w:val="24"/>
        </w:rPr>
        <w:t>wraz ze sprawozdaniem w Dziekanacie Wydziału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AD4">
        <w:rPr>
          <w:rFonts w:ascii="Times New Roman" w:hAnsi="Times New Roman" w:cs="Times New Roman"/>
          <w:sz w:val="24"/>
          <w:szCs w:val="24"/>
        </w:rPr>
        <w:t>Humanistycznego.</w:t>
      </w:r>
    </w:p>
    <w:p w:rsidR="007B6510" w:rsidRPr="00020AD4" w:rsidRDefault="007B6510" w:rsidP="007B6510">
      <w:pPr>
        <w:autoSpaceDE w:val="0"/>
        <w:autoSpaceDN w:val="0"/>
        <w:adjustRightInd w:val="0"/>
        <w:spacing w:after="0" w:line="312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20AD4">
        <w:rPr>
          <w:rFonts w:ascii="Times New Roman" w:hAnsi="Times New Roman" w:cs="Times New Roman"/>
          <w:sz w:val="24"/>
          <w:szCs w:val="24"/>
        </w:rPr>
        <w:t>Zaliczenie praktyk studenckich w roku akademickim 202</w:t>
      </w:r>
      <w:r w:rsidR="00B44076">
        <w:rPr>
          <w:rFonts w:ascii="Times New Roman" w:hAnsi="Times New Roman" w:cs="Times New Roman"/>
          <w:sz w:val="24"/>
          <w:szCs w:val="24"/>
        </w:rPr>
        <w:t>4</w:t>
      </w:r>
      <w:r w:rsidRPr="00020AD4">
        <w:rPr>
          <w:rFonts w:ascii="Times New Roman" w:hAnsi="Times New Roman" w:cs="Times New Roman"/>
          <w:sz w:val="24"/>
          <w:szCs w:val="24"/>
        </w:rPr>
        <w:t>/202</w:t>
      </w:r>
      <w:r w:rsidR="00B44076">
        <w:rPr>
          <w:rFonts w:ascii="Times New Roman" w:hAnsi="Times New Roman" w:cs="Times New Roman"/>
          <w:sz w:val="24"/>
          <w:szCs w:val="24"/>
        </w:rPr>
        <w:t>5</w:t>
      </w:r>
      <w:r w:rsidRPr="00020AD4">
        <w:rPr>
          <w:rFonts w:ascii="Times New Roman" w:hAnsi="Times New Roman" w:cs="Times New Roman"/>
          <w:sz w:val="24"/>
          <w:szCs w:val="24"/>
        </w:rPr>
        <w:t xml:space="preserve"> otrzymał</w:t>
      </w:r>
      <w:r>
        <w:rPr>
          <w:rFonts w:ascii="Times New Roman" w:hAnsi="Times New Roman" w:cs="Times New Roman"/>
          <w:sz w:val="24"/>
          <w:szCs w:val="24"/>
        </w:rPr>
        <w:t>o 1</w:t>
      </w:r>
      <w:r w:rsidR="00B21F6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osób. </w:t>
      </w:r>
    </w:p>
    <w:p w:rsidR="007B6510" w:rsidRDefault="007B6510" w:rsidP="007B6510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7B6510" w:rsidRPr="002F0217" w:rsidRDefault="007B6510" w:rsidP="007B6510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2F0217">
        <w:rPr>
          <w:rFonts w:ascii="Times New Roman" w:hAnsi="Times New Roman" w:cs="Times New Roman"/>
          <w:b/>
          <w:sz w:val="24"/>
          <w:szCs w:val="24"/>
        </w:rPr>
        <w:t>Wykaz miejsc realizacji praktyk:</w:t>
      </w:r>
    </w:p>
    <w:p w:rsidR="007B6510" w:rsidRPr="002F0217" w:rsidRDefault="007B6510" w:rsidP="007B651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2F0217">
        <w:rPr>
          <w:rFonts w:ascii="Times New Roman" w:hAnsi="Times New Roman" w:cs="Times New Roman"/>
          <w:b/>
          <w:sz w:val="24"/>
          <w:szCs w:val="24"/>
        </w:rPr>
        <w:t>Praktyki w toruńskich instytucjach kultury, organizacjach pozarządowych i</w:t>
      </w:r>
    </w:p>
    <w:p w:rsidR="007B6510" w:rsidRDefault="007B6510" w:rsidP="007B6510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F0217">
        <w:rPr>
          <w:rFonts w:ascii="Times New Roman" w:hAnsi="Times New Roman" w:cs="Times New Roman"/>
          <w:b/>
          <w:sz w:val="24"/>
          <w:szCs w:val="24"/>
        </w:rPr>
        <w:t>firmach</w:t>
      </w:r>
      <w:proofErr w:type="gramEnd"/>
      <w:r w:rsidRPr="002F0217">
        <w:rPr>
          <w:rFonts w:ascii="Times New Roman" w:hAnsi="Times New Roman" w:cs="Times New Roman"/>
          <w:b/>
          <w:sz w:val="24"/>
          <w:szCs w:val="24"/>
        </w:rPr>
        <w:t>:</w:t>
      </w:r>
    </w:p>
    <w:p w:rsidR="00B44076" w:rsidRDefault="00B44076" w:rsidP="00B440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Centrum Kultury Dwór Artusa – 1</w:t>
      </w:r>
    </w:p>
    <w:p w:rsidR="007B6510" w:rsidRDefault="00B21F63" w:rsidP="00B440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sp. z o.</w:t>
      </w:r>
      <w:proofErr w:type="gramStart"/>
      <w:r>
        <w:rPr>
          <w:rFonts w:ascii="Times New Roman" w:hAnsi="Times New Roman" w:cs="Times New Roman"/>
          <w:sz w:val="24"/>
          <w:szCs w:val="24"/>
        </w:rPr>
        <w:t>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– 1 </w:t>
      </w:r>
    </w:p>
    <w:p w:rsidR="00B44076" w:rsidRDefault="00B44076" w:rsidP="00B440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Młodzieżowy Dom Kultury – 1 </w:t>
      </w:r>
      <w:bookmarkStart w:id="0" w:name="_GoBack"/>
      <w:bookmarkEnd w:id="0"/>
    </w:p>
    <w:p w:rsidR="00B44076" w:rsidRDefault="00B44076" w:rsidP="00B440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Muzeum Etnograficzne um. Marii </w:t>
      </w:r>
      <w:proofErr w:type="spellStart"/>
      <w:r>
        <w:rPr>
          <w:rFonts w:ascii="Times New Roman" w:hAnsi="Times New Roman" w:cs="Times New Roman"/>
          <w:sz w:val="24"/>
          <w:szCs w:val="24"/>
        </w:rPr>
        <w:t>Znamierowskiej-Prüfferowej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5</w:t>
      </w:r>
    </w:p>
    <w:p w:rsidR="00B44076" w:rsidRDefault="00B44076" w:rsidP="00B440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Toruńska Agenda Kulturalna – 1</w:t>
      </w:r>
    </w:p>
    <w:p w:rsidR="00B44076" w:rsidRDefault="00B44076" w:rsidP="00B440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Natalia </w:t>
      </w:r>
      <w:proofErr w:type="spellStart"/>
      <w:r>
        <w:rPr>
          <w:rFonts w:ascii="Times New Roman" w:hAnsi="Times New Roman" w:cs="Times New Roman"/>
          <w:sz w:val="24"/>
          <w:szCs w:val="24"/>
        </w:rPr>
        <w:t>Zaleśkiewicz</w:t>
      </w:r>
      <w:proofErr w:type="spellEnd"/>
      <w:r>
        <w:rPr>
          <w:rFonts w:ascii="Times New Roman" w:hAnsi="Times New Roman" w:cs="Times New Roman"/>
          <w:sz w:val="24"/>
          <w:szCs w:val="24"/>
        </w:rPr>
        <w:t>. Warsztaty w Toruniu – 2</w:t>
      </w:r>
    </w:p>
    <w:p w:rsidR="00BB0349" w:rsidRDefault="00BB0349"/>
    <w:sectPr w:rsidR="00BB0349" w:rsidSect="00BF45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131923"/>
    <w:multiLevelType w:val="hybridMultilevel"/>
    <w:tmpl w:val="B804FE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B6510"/>
    <w:rsid w:val="007B6510"/>
    <w:rsid w:val="007E28A2"/>
    <w:rsid w:val="00B21F63"/>
    <w:rsid w:val="00B44076"/>
    <w:rsid w:val="00BA5AB1"/>
    <w:rsid w:val="00BB0349"/>
    <w:rsid w:val="00BF4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65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65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459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UMK</Company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Marzenna Wiśniewska (marzennaw)</dc:creator>
  <cp:keywords/>
  <dc:description/>
  <cp:lastModifiedBy>Marzenna Wiśniewska</cp:lastModifiedBy>
  <cp:revision>4</cp:revision>
  <dcterms:created xsi:type="dcterms:W3CDTF">2026-07-13T13:26:00Z</dcterms:created>
  <dcterms:modified xsi:type="dcterms:W3CDTF">2026-07-14T11:15:00Z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1ef0c497-6b8f-44fa-8475-e1680f05d2a3</vt:lpwstr>
  </property>
</Properties>
</file>