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644" w:rsidRPr="00EE7D1F" w:rsidRDefault="007406C0" w:rsidP="00421644">
      <w:pPr>
        <w:rPr>
          <w:rFonts w:ascii="Tahoma" w:hAnsi="Tahoma" w:cs="Tahoma"/>
          <w:sz w:val="20"/>
          <w:szCs w:val="20"/>
        </w:rPr>
      </w:pPr>
      <w:r>
        <w:rPr>
          <w:rFonts w:ascii="Tahoma" w:hAnsi="Tahoma" w:cs="Tahoma"/>
          <w:sz w:val="20"/>
          <w:szCs w:val="20"/>
        </w:rPr>
        <w:t>sygnatura: WH-ZO/002</w:t>
      </w:r>
      <w:bookmarkStart w:id="0" w:name="_GoBack"/>
      <w:bookmarkEnd w:id="0"/>
      <w:r w:rsidR="00421644" w:rsidRPr="00EE7D1F">
        <w:rPr>
          <w:rFonts w:ascii="Tahoma" w:hAnsi="Tahoma" w:cs="Tahoma"/>
          <w:sz w:val="20"/>
          <w:szCs w:val="20"/>
        </w:rPr>
        <w:t>/2020</w:t>
      </w:r>
      <w:r w:rsidR="00421644" w:rsidRPr="00EE7D1F">
        <w:rPr>
          <w:rFonts w:ascii="Tahoma" w:hAnsi="Tahoma" w:cs="Tahoma"/>
          <w:sz w:val="20"/>
          <w:szCs w:val="20"/>
        </w:rPr>
        <w:tab/>
      </w:r>
      <w:r w:rsidR="00421644" w:rsidRPr="00EE7D1F">
        <w:rPr>
          <w:rFonts w:ascii="Tahoma" w:hAnsi="Tahoma" w:cs="Tahoma"/>
          <w:sz w:val="20"/>
          <w:szCs w:val="20"/>
        </w:rPr>
        <w:tab/>
      </w:r>
      <w:r w:rsidR="00421644" w:rsidRPr="00EE7D1F">
        <w:rPr>
          <w:rFonts w:ascii="Tahoma" w:hAnsi="Tahoma" w:cs="Tahoma"/>
          <w:sz w:val="20"/>
          <w:szCs w:val="20"/>
        </w:rPr>
        <w:tab/>
      </w:r>
      <w:r w:rsidR="00421644" w:rsidRPr="00EE7D1F">
        <w:rPr>
          <w:rFonts w:ascii="Tahoma" w:hAnsi="Tahoma" w:cs="Tahoma"/>
          <w:sz w:val="20"/>
          <w:szCs w:val="20"/>
        </w:rPr>
        <w:tab/>
      </w:r>
      <w:r w:rsidR="00421644" w:rsidRPr="00EE7D1F">
        <w:rPr>
          <w:rFonts w:ascii="Tahoma" w:hAnsi="Tahoma" w:cs="Tahoma"/>
          <w:sz w:val="20"/>
          <w:szCs w:val="20"/>
        </w:rPr>
        <w:tab/>
        <w:t xml:space="preserve">zał. nr </w:t>
      </w:r>
      <w:r w:rsidR="00421644">
        <w:rPr>
          <w:rFonts w:ascii="Tahoma" w:hAnsi="Tahoma" w:cs="Tahoma"/>
          <w:sz w:val="20"/>
          <w:szCs w:val="20"/>
        </w:rPr>
        <w:t>2</w:t>
      </w:r>
      <w:r w:rsidR="00421644" w:rsidRPr="00EE7D1F">
        <w:rPr>
          <w:rFonts w:ascii="Tahoma" w:hAnsi="Tahoma" w:cs="Tahoma"/>
          <w:sz w:val="20"/>
          <w:szCs w:val="20"/>
        </w:rPr>
        <w:t xml:space="preserve"> do zapytania ofertowego</w:t>
      </w:r>
    </w:p>
    <w:p w:rsidR="00421644" w:rsidRDefault="00421644" w:rsidP="0011422F">
      <w:pPr>
        <w:spacing w:after="120"/>
        <w:jc w:val="center"/>
        <w:rPr>
          <w:b/>
          <w:sz w:val="28"/>
          <w:szCs w:val="28"/>
        </w:rPr>
      </w:pPr>
    </w:p>
    <w:p w:rsidR="00195C70" w:rsidRPr="00F65BF2" w:rsidRDefault="00765842" w:rsidP="0011422F">
      <w:pPr>
        <w:spacing w:after="120"/>
        <w:jc w:val="center"/>
        <w:rPr>
          <w:b/>
          <w:sz w:val="28"/>
          <w:szCs w:val="28"/>
        </w:rPr>
      </w:pPr>
      <w:r w:rsidRPr="00F65BF2">
        <w:rPr>
          <w:b/>
          <w:sz w:val="28"/>
          <w:szCs w:val="28"/>
        </w:rPr>
        <w:t>UMOWA</w:t>
      </w:r>
    </w:p>
    <w:p w:rsidR="00765842" w:rsidRPr="00F65BF2" w:rsidRDefault="00765842" w:rsidP="0011422F">
      <w:pPr>
        <w:spacing w:after="120"/>
        <w:jc w:val="both"/>
      </w:pPr>
    </w:p>
    <w:p w:rsidR="00765842" w:rsidRPr="00F65BF2" w:rsidRDefault="00765842" w:rsidP="0011422F">
      <w:pPr>
        <w:spacing w:after="120"/>
        <w:jc w:val="both"/>
      </w:pPr>
      <w:r w:rsidRPr="00F65BF2">
        <w:t>zawarta w dniu ......................... w Toruniu, pomiędzy:</w:t>
      </w:r>
    </w:p>
    <w:p w:rsidR="00765842" w:rsidRPr="00F65BF2" w:rsidRDefault="00765842" w:rsidP="0011422F">
      <w:pPr>
        <w:spacing w:after="120"/>
        <w:jc w:val="both"/>
      </w:pPr>
      <w:r w:rsidRPr="00F65BF2">
        <w:t xml:space="preserve">Uniwersytetem Mikołaja Kopernika w Toruniu, ul. Gagarina 11, 87-100 Toruń, posiadającym NIP: 879-017-72-91 i REGON: 000001324, zwanym dalej </w:t>
      </w:r>
      <w:r w:rsidRPr="00F65BF2">
        <w:rPr>
          <w:b/>
        </w:rPr>
        <w:t>„Zamawiającym”</w:t>
      </w:r>
      <w:r w:rsidRPr="00F65BF2">
        <w:t>, reprezentowanym przez:</w:t>
      </w:r>
    </w:p>
    <w:p w:rsidR="00765842" w:rsidRPr="00F65BF2" w:rsidRDefault="00765842" w:rsidP="0011422F">
      <w:pPr>
        <w:spacing w:after="120"/>
        <w:jc w:val="both"/>
      </w:pPr>
      <w:r w:rsidRPr="00F65BF2">
        <w:t>dr. Tomasza Jędzrzejewskiego – Kanclerza Uniwersytetu Mikołaja Kopernika w Toruniu, przy kontrasygnacie Kwestora UMK – mgr. Sławomira Głowackiego,</w:t>
      </w:r>
    </w:p>
    <w:p w:rsidR="00765842" w:rsidRPr="00F65BF2" w:rsidRDefault="00765842" w:rsidP="0011422F">
      <w:pPr>
        <w:spacing w:after="120"/>
        <w:jc w:val="both"/>
      </w:pPr>
      <w:r w:rsidRPr="00F65BF2">
        <w:t>a</w:t>
      </w:r>
    </w:p>
    <w:p w:rsidR="00765842" w:rsidRPr="00F65BF2" w:rsidRDefault="00765842" w:rsidP="0011422F">
      <w:pPr>
        <w:spacing w:after="120"/>
        <w:jc w:val="both"/>
      </w:pPr>
      <w:r w:rsidRPr="00F65BF2">
        <w:t>...........................................................................................................................................................................................................................................................................................................................,</w:t>
      </w:r>
    </w:p>
    <w:p w:rsidR="00765842" w:rsidRPr="00F65BF2" w:rsidRDefault="00765842" w:rsidP="0011422F">
      <w:pPr>
        <w:spacing w:after="120"/>
        <w:jc w:val="both"/>
      </w:pPr>
      <w:r w:rsidRPr="00F65BF2">
        <w:t xml:space="preserve">zwanym dalej </w:t>
      </w:r>
      <w:r w:rsidRPr="00F65BF2">
        <w:rPr>
          <w:b/>
        </w:rPr>
        <w:t>„Wykonawcą”</w:t>
      </w:r>
      <w:r w:rsidRPr="00F65BF2">
        <w:t>, reprezentowanym przez:</w:t>
      </w:r>
    </w:p>
    <w:p w:rsidR="00765842" w:rsidRPr="00F65BF2" w:rsidRDefault="00765842" w:rsidP="0011422F">
      <w:pPr>
        <w:spacing w:after="120"/>
        <w:jc w:val="both"/>
      </w:pPr>
      <w:r w:rsidRPr="00F65BF2">
        <w:t>...........................................................................................................................................................................................................................................................................................................................</w:t>
      </w:r>
      <w:r w:rsidR="003857C3" w:rsidRPr="00F65BF2">
        <w:t>,</w:t>
      </w:r>
    </w:p>
    <w:p w:rsidR="003857C3" w:rsidRPr="00F65BF2" w:rsidRDefault="003857C3" w:rsidP="0011422F">
      <w:pPr>
        <w:spacing w:after="120"/>
        <w:jc w:val="both"/>
      </w:pPr>
      <w:r w:rsidRPr="00F65BF2">
        <w:t xml:space="preserve">łącznie zwanymi dalej </w:t>
      </w:r>
      <w:r w:rsidRPr="00F65BF2">
        <w:rPr>
          <w:b/>
        </w:rPr>
        <w:t>„Stronami”</w:t>
      </w:r>
      <w:r w:rsidRPr="00F65BF2">
        <w:t xml:space="preserve"> lub z osobna </w:t>
      </w:r>
      <w:r w:rsidRPr="00F65BF2">
        <w:rPr>
          <w:b/>
        </w:rPr>
        <w:t>„Stroną”</w:t>
      </w:r>
      <w:r w:rsidR="008512EB" w:rsidRPr="008512EB">
        <w:t>,</w:t>
      </w:r>
    </w:p>
    <w:p w:rsidR="008512EB" w:rsidRPr="008512EB" w:rsidRDefault="008512EB" w:rsidP="008512EB">
      <w:pPr>
        <w:spacing w:line="262" w:lineRule="auto"/>
        <w:ind w:left="4" w:right="20"/>
        <w:jc w:val="both"/>
        <w:rPr>
          <w:rFonts w:eastAsia="Tahoma"/>
        </w:rPr>
      </w:pPr>
      <w:r w:rsidRPr="008512EB">
        <w:rPr>
          <w:rFonts w:eastAsia="Tahoma"/>
        </w:rPr>
        <w:t>po przeprowadzeniu postępowania o udzielenie zamówienia publicznego na podstawie art. 4 pkt.8 ustawy z dnia 29 stycznia 2004 r. Prawo Zamówień Publicznych (tekst jednolity: Dz.U. 2018 r., poz. 1986) i wybraniu oferty Wykonawcy jako najkorzystniejszej, o następującej treści:</w:t>
      </w:r>
    </w:p>
    <w:p w:rsidR="00765842" w:rsidRPr="00F65BF2" w:rsidRDefault="00765842" w:rsidP="0011422F">
      <w:pPr>
        <w:spacing w:after="120"/>
        <w:jc w:val="both"/>
      </w:pPr>
    </w:p>
    <w:p w:rsidR="00D81F01" w:rsidRPr="00F65BF2" w:rsidRDefault="00D81F01" w:rsidP="0011422F">
      <w:pPr>
        <w:spacing w:after="120"/>
        <w:jc w:val="center"/>
        <w:rPr>
          <w:b/>
        </w:rPr>
      </w:pPr>
      <w:r w:rsidRPr="00F65BF2">
        <w:rPr>
          <w:b/>
        </w:rPr>
        <w:t>§1</w:t>
      </w:r>
    </w:p>
    <w:p w:rsidR="00D81F01" w:rsidRPr="00F65BF2" w:rsidRDefault="00D81F01" w:rsidP="0011422F">
      <w:pPr>
        <w:spacing w:after="120"/>
        <w:jc w:val="center"/>
        <w:rPr>
          <w:b/>
        </w:rPr>
      </w:pPr>
      <w:r w:rsidRPr="00F65BF2">
        <w:rPr>
          <w:b/>
        </w:rPr>
        <w:t>Definicje</w:t>
      </w:r>
    </w:p>
    <w:p w:rsidR="00D81F01" w:rsidRPr="00F65BF2" w:rsidRDefault="00D81F01" w:rsidP="0011422F">
      <w:pPr>
        <w:pStyle w:val="Akapitzlist"/>
        <w:numPr>
          <w:ilvl w:val="0"/>
          <w:numId w:val="3"/>
        </w:numPr>
        <w:spacing w:after="120"/>
        <w:contextualSpacing w:val="0"/>
        <w:jc w:val="both"/>
      </w:pPr>
      <w:r w:rsidRPr="00F65BF2">
        <w:t>Strony nadają terminom używanym w dalszej części Umowy następujące znaczenie:</w:t>
      </w:r>
    </w:p>
    <w:p w:rsidR="00D81F01" w:rsidRPr="00F65BF2" w:rsidRDefault="00D81F01" w:rsidP="0011422F">
      <w:pPr>
        <w:pStyle w:val="Akapitzlist"/>
        <w:spacing w:after="120"/>
        <w:contextualSpacing w:val="0"/>
        <w:jc w:val="both"/>
      </w:pPr>
      <w:r w:rsidRPr="00F65BF2">
        <w:t xml:space="preserve">1) </w:t>
      </w:r>
      <w:r w:rsidRPr="00F65BF2">
        <w:rPr>
          <w:b/>
        </w:rPr>
        <w:t>Błąd</w:t>
      </w:r>
      <w:r w:rsidRPr="00F65BF2">
        <w:t xml:space="preserve"> – niesprawność Oprogramowania powodująca powtarzające się zatrzymanie jego działania, względnie niemożność korzystania z którejś z jego funkcjonalności, lub polegająca na niezgodności jego dział</w:t>
      </w:r>
      <w:r w:rsidR="009F1DF2" w:rsidRPr="00F65BF2">
        <w:t>ania z Umową lub z Dokumentacją;</w:t>
      </w:r>
    </w:p>
    <w:p w:rsidR="009F1DF2" w:rsidRPr="00F65BF2" w:rsidRDefault="002D2E69" w:rsidP="0011422F">
      <w:pPr>
        <w:pStyle w:val="Akapitzlist"/>
        <w:spacing w:after="120"/>
        <w:contextualSpacing w:val="0"/>
        <w:jc w:val="both"/>
      </w:pPr>
      <w:r>
        <w:t>2</w:t>
      </w:r>
      <w:r w:rsidR="00D81F01" w:rsidRPr="00F65BF2">
        <w:t xml:space="preserve">) </w:t>
      </w:r>
      <w:r w:rsidR="00D81F01" w:rsidRPr="00F65BF2">
        <w:rPr>
          <w:b/>
        </w:rPr>
        <w:t>Dni robocze</w:t>
      </w:r>
      <w:r w:rsidR="00D81F01" w:rsidRPr="00F65BF2">
        <w:t xml:space="preserve"> – </w:t>
      </w:r>
      <w:r w:rsidR="009F1DF2" w:rsidRPr="00F65BF2">
        <w:t xml:space="preserve">dni od poniedziałku do piątku w godz. 8:00-16:00, z wyłączeniem dni ustawowo wolnych od pracy w Rzeczpospolitej Polskiej oraz dni wolnych u Zamawiającego, wynikających z regulacji wewnętrznych; </w:t>
      </w:r>
    </w:p>
    <w:p w:rsidR="009F1DF2" w:rsidRPr="00F65BF2" w:rsidRDefault="002D2E69" w:rsidP="0011422F">
      <w:pPr>
        <w:pStyle w:val="Akapitzlist"/>
        <w:spacing w:after="120"/>
        <w:contextualSpacing w:val="0"/>
        <w:jc w:val="both"/>
      </w:pPr>
      <w:r>
        <w:t>3</w:t>
      </w:r>
      <w:r w:rsidR="00D81F01" w:rsidRPr="00F65BF2">
        <w:t xml:space="preserve">) </w:t>
      </w:r>
      <w:r w:rsidR="00D81F01" w:rsidRPr="00F65BF2">
        <w:rPr>
          <w:b/>
        </w:rPr>
        <w:t>Dokumentacja</w:t>
      </w:r>
      <w:r w:rsidR="00D81F01" w:rsidRPr="00F65BF2">
        <w:t xml:space="preserve"> – </w:t>
      </w:r>
      <w:r w:rsidR="009F1DF2" w:rsidRPr="00F65BF2">
        <w:t>opracowana przez Wykonawcę w ramach realizacji przedmiotu Umowy wszelka dokumentacja, w tym dokumentacja techniczna Oprogramowania oraz dokumentacja użytkownika i administratora;</w:t>
      </w:r>
    </w:p>
    <w:p w:rsidR="00FE1860" w:rsidRPr="00F65BF2" w:rsidRDefault="002D2E69" w:rsidP="0011422F">
      <w:pPr>
        <w:pStyle w:val="Akapitzlist"/>
        <w:spacing w:after="120"/>
        <w:contextualSpacing w:val="0"/>
        <w:jc w:val="both"/>
      </w:pPr>
      <w:r>
        <w:t>4</w:t>
      </w:r>
      <w:r w:rsidR="00D81F01" w:rsidRPr="00F65BF2">
        <w:t xml:space="preserve">) </w:t>
      </w:r>
      <w:r w:rsidR="00D81F01" w:rsidRPr="00F65BF2">
        <w:rPr>
          <w:b/>
        </w:rPr>
        <w:t>Kod Źródłowy</w:t>
      </w:r>
      <w:r w:rsidR="00D81F01" w:rsidRPr="00F65BF2">
        <w:t xml:space="preserve"> – </w:t>
      </w:r>
      <w:r w:rsidR="00FE1860" w:rsidRPr="00F65BF2">
        <w:t xml:space="preserve">kompletny zestaw plików zawierających nieskompilowany kod oprogramowania napisany w języku programowania, wynikającym z przyjętej technologii rozwiązania, umożliwiający wprowadzanie zmian w Oprogramowaniu w tym komentarze oraz kody proceduralne, takie jak skrypty w języku opisu prac i skrypty do sterowania </w:t>
      </w:r>
      <w:r w:rsidR="00FE1860" w:rsidRPr="00F65BF2">
        <w:lastRenderedPageBreak/>
        <w:t xml:space="preserve">kompilacją i instalowaniem, wraz z dokumentacją niezbędną do użycia takiego kodu oraz z plikami zasobów (pliki graficzne i dźwiękowe) niezbędne do działania Oprogramowania; </w:t>
      </w:r>
    </w:p>
    <w:p w:rsidR="00D81F01" w:rsidRPr="00F65BF2" w:rsidRDefault="002D2E69" w:rsidP="0011422F">
      <w:pPr>
        <w:pStyle w:val="Akapitzlist"/>
        <w:spacing w:after="120"/>
        <w:contextualSpacing w:val="0"/>
        <w:jc w:val="both"/>
      </w:pPr>
      <w:r>
        <w:t>5</w:t>
      </w:r>
      <w:r w:rsidR="00D81F01" w:rsidRPr="00F65BF2">
        <w:t xml:space="preserve">) </w:t>
      </w:r>
      <w:r w:rsidR="00D81F01" w:rsidRPr="00F65BF2">
        <w:rPr>
          <w:b/>
        </w:rPr>
        <w:t>Umowa</w:t>
      </w:r>
      <w:r w:rsidR="00D81F01" w:rsidRPr="00F65BF2">
        <w:t xml:space="preserve"> – niniejsza Umowa</w:t>
      </w:r>
      <w:r w:rsidR="009A61C2">
        <w:t xml:space="preserve"> wraz z załącznikami</w:t>
      </w:r>
      <w:r w:rsidR="00D81F01" w:rsidRPr="00F65BF2">
        <w:t>;</w:t>
      </w:r>
    </w:p>
    <w:p w:rsidR="009F1DF2" w:rsidRPr="00F65BF2" w:rsidRDefault="002D2E69" w:rsidP="0011422F">
      <w:pPr>
        <w:pStyle w:val="Akapitzlist"/>
        <w:spacing w:after="120"/>
        <w:contextualSpacing w:val="0"/>
        <w:jc w:val="both"/>
      </w:pPr>
      <w:r>
        <w:t>6</w:t>
      </w:r>
      <w:r w:rsidR="003857C3" w:rsidRPr="00F65BF2">
        <w:t xml:space="preserve">) </w:t>
      </w:r>
      <w:r w:rsidR="003857C3" w:rsidRPr="00F65BF2">
        <w:rPr>
          <w:b/>
        </w:rPr>
        <w:t>Zgłoszenie Serwisowe</w:t>
      </w:r>
      <w:r w:rsidR="003857C3" w:rsidRPr="00F65BF2">
        <w:t xml:space="preserve"> </w:t>
      </w:r>
      <w:r w:rsidR="009F1DF2" w:rsidRPr="00F65BF2">
        <w:t>–</w:t>
      </w:r>
      <w:r w:rsidR="003857C3" w:rsidRPr="00F65BF2">
        <w:t xml:space="preserve"> </w:t>
      </w:r>
      <w:r w:rsidR="009F1DF2" w:rsidRPr="00F65BF2">
        <w:t xml:space="preserve">informacja o Błędzie przekazana do Wykonawcy, zawierająca opis problemu. W szczególności opis problemu będzie zawierał: </w:t>
      </w:r>
    </w:p>
    <w:p w:rsidR="009F1DF2" w:rsidRPr="00F65BF2" w:rsidRDefault="009F1DF2" w:rsidP="0011422F">
      <w:pPr>
        <w:pStyle w:val="Default"/>
        <w:spacing w:after="120" w:line="276" w:lineRule="auto"/>
        <w:ind w:firstLine="709"/>
        <w:rPr>
          <w:rFonts w:asciiTheme="minorHAnsi" w:hAnsiTheme="minorHAnsi"/>
          <w:sz w:val="22"/>
          <w:szCs w:val="22"/>
        </w:rPr>
      </w:pPr>
      <w:r w:rsidRPr="00F65BF2">
        <w:rPr>
          <w:rFonts w:asciiTheme="minorHAnsi" w:hAnsiTheme="minorHAnsi"/>
          <w:sz w:val="22"/>
          <w:szCs w:val="22"/>
        </w:rPr>
        <w:t xml:space="preserve">a) obszar nieprawidłowego działania, </w:t>
      </w:r>
    </w:p>
    <w:p w:rsidR="009F1DF2" w:rsidRPr="00F65BF2" w:rsidRDefault="009F1DF2" w:rsidP="0011422F">
      <w:pPr>
        <w:pStyle w:val="Akapitzlist"/>
        <w:spacing w:after="120"/>
        <w:contextualSpacing w:val="0"/>
        <w:jc w:val="both"/>
      </w:pPr>
      <w:r w:rsidRPr="00F65BF2">
        <w:t>b) opis czynności użytkownika Oprogramowania, w trakcie której stwierdzono błąd.</w:t>
      </w:r>
    </w:p>
    <w:p w:rsidR="00D81F01" w:rsidRPr="00F65BF2" w:rsidRDefault="00D81F01" w:rsidP="0011422F">
      <w:pPr>
        <w:pStyle w:val="Akapitzlist"/>
        <w:numPr>
          <w:ilvl w:val="0"/>
          <w:numId w:val="3"/>
        </w:numPr>
        <w:spacing w:after="120"/>
        <w:contextualSpacing w:val="0"/>
        <w:jc w:val="both"/>
      </w:pPr>
      <w:r w:rsidRPr="00F65BF2">
        <w:t>Ilekroć w Umowie wyraźnie nie zaznaczono inaczej, terminy wykonania zobowiązań Stron obliczane są w dniach kalendarzowych.</w:t>
      </w:r>
    </w:p>
    <w:p w:rsidR="00D81F01" w:rsidRPr="00F65BF2" w:rsidRDefault="00D81F01" w:rsidP="0011422F">
      <w:pPr>
        <w:spacing w:after="120"/>
        <w:jc w:val="center"/>
      </w:pPr>
    </w:p>
    <w:p w:rsidR="00D81F01" w:rsidRPr="00F65BF2" w:rsidRDefault="00765842" w:rsidP="0011422F">
      <w:pPr>
        <w:spacing w:after="120"/>
        <w:jc w:val="center"/>
        <w:rPr>
          <w:b/>
        </w:rPr>
      </w:pPr>
      <w:r w:rsidRPr="00F65BF2">
        <w:rPr>
          <w:b/>
        </w:rPr>
        <w:t>§</w:t>
      </w:r>
      <w:r w:rsidR="00D81F01" w:rsidRPr="00F65BF2">
        <w:rPr>
          <w:b/>
        </w:rPr>
        <w:t>2</w:t>
      </w:r>
    </w:p>
    <w:p w:rsidR="00765842" w:rsidRPr="00F65BF2" w:rsidRDefault="00765842" w:rsidP="0011422F">
      <w:pPr>
        <w:spacing w:after="120"/>
        <w:jc w:val="center"/>
        <w:rPr>
          <w:b/>
        </w:rPr>
      </w:pPr>
      <w:r w:rsidRPr="00F65BF2">
        <w:rPr>
          <w:b/>
        </w:rPr>
        <w:t>Przedmiot Umowy</w:t>
      </w:r>
    </w:p>
    <w:p w:rsidR="00765842" w:rsidRPr="00F65BF2" w:rsidRDefault="00765842" w:rsidP="0011422F">
      <w:pPr>
        <w:pStyle w:val="Akapitzlist"/>
        <w:numPr>
          <w:ilvl w:val="0"/>
          <w:numId w:val="1"/>
        </w:numPr>
        <w:spacing w:after="120"/>
        <w:contextualSpacing w:val="0"/>
        <w:jc w:val="both"/>
      </w:pPr>
      <w:r w:rsidRPr="00F65BF2">
        <w:t xml:space="preserve">Przedmiotem Umowy jest </w:t>
      </w:r>
      <w:r w:rsidRPr="00F65BF2">
        <w:rPr>
          <w:rFonts w:cs="Arial"/>
          <w:b/>
        </w:rPr>
        <w:t xml:space="preserve">przygotowanie baz danych oraz przygotowanie i wdrożenie infrastruktury webowej na potrzeby badań biblio- i naukometrycznych z zakresu rozwoju dziedziny nauki o ewolucji języka oraz </w:t>
      </w:r>
      <w:r w:rsidR="009F1DF2" w:rsidRPr="00F65BF2">
        <w:rPr>
          <w:rFonts w:cs="Arial"/>
          <w:b/>
        </w:rPr>
        <w:t xml:space="preserve">na potrzeby </w:t>
      </w:r>
      <w:r w:rsidR="001C2968">
        <w:rPr>
          <w:rFonts w:cs="Arial"/>
          <w:b/>
        </w:rPr>
        <w:t xml:space="preserve">analizy statystycznej oraz </w:t>
      </w:r>
      <w:r w:rsidRPr="00F65BF2">
        <w:rPr>
          <w:rFonts w:cs="Arial"/>
          <w:b/>
        </w:rPr>
        <w:t>wizualizacji zgromadzonych danych</w:t>
      </w:r>
      <w:r w:rsidRPr="00F65BF2">
        <w:rPr>
          <w:rFonts w:cs="Arial"/>
        </w:rPr>
        <w:t>, zwanego dalej</w:t>
      </w:r>
      <w:r w:rsidR="009F1DF2" w:rsidRPr="00F65BF2">
        <w:rPr>
          <w:rFonts w:cs="Arial"/>
        </w:rPr>
        <w:t xml:space="preserve"> łącznie</w:t>
      </w:r>
      <w:r w:rsidRPr="00F65BF2">
        <w:rPr>
          <w:rFonts w:cs="Arial"/>
        </w:rPr>
        <w:t xml:space="preserve"> „Oprogramowaniem”.</w:t>
      </w:r>
    </w:p>
    <w:p w:rsidR="00765842" w:rsidRPr="00F65BF2" w:rsidRDefault="00765842" w:rsidP="0011422F">
      <w:pPr>
        <w:pStyle w:val="Akapitzlist"/>
        <w:numPr>
          <w:ilvl w:val="0"/>
          <w:numId w:val="1"/>
        </w:numPr>
        <w:spacing w:after="120"/>
        <w:contextualSpacing w:val="0"/>
        <w:jc w:val="both"/>
      </w:pPr>
      <w:r w:rsidRPr="00F65BF2">
        <w:t>Przedmiotem Umowy jest w szczególności realizacja przez Wykonawcę następujących działań:</w:t>
      </w:r>
    </w:p>
    <w:p w:rsidR="00765842" w:rsidRPr="00F65BF2" w:rsidRDefault="000366D7" w:rsidP="0011422F">
      <w:pPr>
        <w:spacing w:after="120"/>
        <w:ind w:left="709" w:hanging="709"/>
        <w:jc w:val="both"/>
      </w:pPr>
      <w:r w:rsidRPr="00F65BF2">
        <w:tab/>
        <w:t>1) opracowanie, wykonanie oraz przekazanie Zamawiającemu Oprogramowania, Kodu Źródłowego, Dokumentacji;</w:t>
      </w:r>
    </w:p>
    <w:p w:rsidR="000366D7" w:rsidRPr="00F65BF2" w:rsidRDefault="000366D7" w:rsidP="0011422F">
      <w:pPr>
        <w:spacing w:after="120"/>
        <w:jc w:val="both"/>
      </w:pPr>
      <w:r w:rsidRPr="00F65BF2">
        <w:tab/>
        <w:t>2) wdrożenie Oprogramowania</w:t>
      </w:r>
      <w:r w:rsidR="009A61C2">
        <w:t>.</w:t>
      </w:r>
    </w:p>
    <w:p w:rsidR="000366D7" w:rsidRPr="00F65BF2" w:rsidRDefault="000366D7" w:rsidP="0011422F">
      <w:pPr>
        <w:pStyle w:val="Akapitzlist"/>
        <w:numPr>
          <w:ilvl w:val="0"/>
          <w:numId w:val="1"/>
        </w:numPr>
        <w:spacing w:after="120"/>
        <w:contextualSpacing w:val="0"/>
        <w:jc w:val="both"/>
      </w:pPr>
      <w:r w:rsidRPr="00F65BF2">
        <w:t xml:space="preserve">Za wykonanie dzieła określonego w par. 2 ust. 1 niniejszej Umowy Strony uznają pozostawienie do użytku Zamawiającego i innych użytkowników określonego rezultatu niematerialnego w postaci Oprogramowania realizującego wszystkie cechy, funkcje i parametry </w:t>
      </w:r>
      <w:r w:rsidR="009A61C2">
        <w:t>wyszczególnione w Załączniku nr 1 do Umowy</w:t>
      </w:r>
      <w:r w:rsidRPr="00F65BF2">
        <w:t>.</w:t>
      </w:r>
    </w:p>
    <w:p w:rsidR="000366D7" w:rsidRPr="00F65BF2" w:rsidRDefault="000366D7" w:rsidP="0011422F">
      <w:pPr>
        <w:pStyle w:val="Akapitzlist"/>
        <w:numPr>
          <w:ilvl w:val="0"/>
          <w:numId w:val="1"/>
        </w:numPr>
        <w:spacing w:after="120"/>
        <w:contextualSpacing w:val="0"/>
        <w:jc w:val="both"/>
      </w:pPr>
      <w:r w:rsidRPr="00F65BF2">
        <w:t xml:space="preserve">Wykonawca zobowiązuje się wykonać przedmiot Umowy do dnia </w:t>
      </w:r>
      <w:r w:rsidRPr="00F65BF2">
        <w:rPr>
          <w:b/>
        </w:rPr>
        <w:t>20 listopada 2020 roku</w:t>
      </w:r>
      <w:r w:rsidRPr="00F65BF2">
        <w:t>.</w:t>
      </w:r>
    </w:p>
    <w:p w:rsidR="000366D7" w:rsidRPr="00F65BF2" w:rsidRDefault="000366D7" w:rsidP="0011422F">
      <w:pPr>
        <w:spacing w:after="120"/>
        <w:jc w:val="both"/>
      </w:pPr>
    </w:p>
    <w:p w:rsidR="003857C3" w:rsidRPr="00F65BF2" w:rsidRDefault="00765842" w:rsidP="0011422F">
      <w:pPr>
        <w:spacing w:after="120"/>
        <w:jc w:val="center"/>
        <w:rPr>
          <w:b/>
        </w:rPr>
      </w:pPr>
      <w:r w:rsidRPr="00F65BF2">
        <w:rPr>
          <w:b/>
        </w:rPr>
        <w:t>§</w:t>
      </w:r>
      <w:r w:rsidR="00D81F01" w:rsidRPr="00F65BF2">
        <w:rPr>
          <w:b/>
        </w:rPr>
        <w:t>3</w:t>
      </w:r>
    </w:p>
    <w:p w:rsidR="00765842" w:rsidRPr="00F65BF2" w:rsidRDefault="00765842" w:rsidP="0011422F">
      <w:pPr>
        <w:spacing w:after="120"/>
        <w:jc w:val="center"/>
        <w:rPr>
          <w:b/>
        </w:rPr>
      </w:pPr>
      <w:r w:rsidRPr="00F65BF2">
        <w:rPr>
          <w:b/>
        </w:rPr>
        <w:t>Ogólne zasady wykonania zobowiązań przez Strony</w:t>
      </w:r>
    </w:p>
    <w:p w:rsidR="00AB33F9" w:rsidRPr="00F65BF2" w:rsidRDefault="00AB33F9" w:rsidP="0011422F">
      <w:pPr>
        <w:pStyle w:val="Akapitzlist"/>
        <w:numPr>
          <w:ilvl w:val="0"/>
          <w:numId w:val="4"/>
        </w:numPr>
        <w:spacing w:after="120"/>
        <w:contextualSpacing w:val="0"/>
        <w:jc w:val="both"/>
      </w:pPr>
      <w:r w:rsidRPr="00F65BF2">
        <w:t xml:space="preserve">Wykonawca oświadcza, że dołoży najwyższej staranności, by prawidłowo wykonać zobowiązania wynikające </w:t>
      </w:r>
      <w:r w:rsidR="00A46D07">
        <w:t>z Umowy oraz, że przy realizacji</w:t>
      </w:r>
      <w:r w:rsidRPr="00F65BF2">
        <w:t xml:space="preserve"> prac objętych przedmiotem Umowy wykorzysta całą posiadaną wiedzę i doświadczenie, z uwzględnieniem obowiązującego w Rzeczypospolitej Polskiej systemu prawnego.</w:t>
      </w:r>
    </w:p>
    <w:p w:rsidR="00AB33F9" w:rsidRPr="00F65BF2" w:rsidRDefault="00AB33F9" w:rsidP="0011422F">
      <w:pPr>
        <w:pStyle w:val="Akapitzlist"/>
        <w:numPr>
          <w:ilvl w:val="0"/>
          <w:numId w:val="4"/>
        </w:numPr>
        <w:spacing w:after="120"/>
        <w:contextualSpacing w:val="0"/>
        <w:jc w:val="both"/>
      </w:pPr>
      <w:r w:rsidRPr="00F65BF2">
        <w:t>Wykonawca oświadcza, że świadczenie przez niego usług objętych Umową nie będzie naruszać praw osób trzecich, w szczególności praw autorskich do Oprogramowania.</w:t>
      </w:r>
    </w:p>
    <w:p w:rsidR="00AB33F9" w:rsidRPr="00F65BF2" w:rsidRDefault="00AB33F9" w:rsidP="0011422F">
      <w:pPr>
        <w:pStyle w:val="Akapitzlist"/>
        <w:numPr>
          <w:ilvl w:val="0"/>
          <w:numId w:val="4"/>
        </w:numPr>
        <w:spacing w:after="120"/>
        <w:contextualSpacing w:val="0"/>
        <w:jc w:val="both"/>
      </w:pPr>
      <w:r w:rsidRPr="00F65BF2">
        <w:t xml:space="preserve">Podczas realizacji przedmiotu Umowy Wykonawca może korzystać ze świadczeń osób trzecich jako swoich podwykonawców. Za działania i zaniechania podwykonawców </w:t>
      </w:r>
      <w:r w:rsidRPr="00F65BF2">
        <w:lastRenderedPageBreak/>
        <w:t>Wykonawca odpowiada jak za własne działa</w:t>
      </w:r>
      <w:r w:rsidR="001C2968">
        <w:t>nia</w:t>
      </w:r>
      <w:r w:rsidRPr="00F65BF2">
        <w:t xml:space="preserve"> i zaniechania. Jeżeli w trakcie realizacji Umowy Wykonawca dokona zmiany osób lub zmiany podmiotu, na którego zasoby powoływał się, wykazując spełnienie warunków udziału w </w:t>
      </w:r>
      <w:r w:rsidR="00DF2D32">
        <w:t>postępowaniu</w:t>
      </w:r>
      <w:r w:rsidRPr="00F65BF2">
        <w:t>, Wykonawca jest obowiązany wykazać Zamawiającemu, że proponowane osoby lub proponowany podmiot lub Wykonawca w stopniu nie mniejszym spełniają wymagania określone w postępowaniu o udzielenie zamówienia publicznego.</w:t>
      </w:r>
    </w:p>
    <w:p w:rsidR="00AB33F9" w:rsidRPr="00F65BF2" w:rsidRDefault="00AB33F9" w:rsidP="0011422F">
      <w:pPr>
        <w:pStyle w:val="Akapitzlist"/>
        <w:numPr>
          <w:ilvl w:val="0"/>
          <w:numId w:val="4"/>
        </w:numPr>
        <w:spacing w:after="120"/>
        <w:contextualSpacing w:val="0"/>
        <w:jc w:val="both"/>
      </w:pPr>
      <w:r w:rsidRPr="00F65BF2">
        <w:t>W toku projektowania przez Wykonawcę Oprogramowania Wykonawca opierać się będzie na dowolnej metodyce zakładającej uczestnictwo i zaangażowanie Zamawiającego w planowanie Oprogramowania.</w:t>
      </w:r>
    </w:p>
    <w:p w:rsidR="00AB33F9" w:rsidRPr="00F65BF2" w:rsidRDefault="00AB33F9" w:rsidP="0011422F">
      <w:pPr>
        <w:pStyle w:val="Default"/>
        <w:numPr>
          <w:ilvl w:val="0"/>
          <w:numId w:val="4"/>
        </w:numPr>
        <w:spacing w:after="120" w:line="276" w:lineRule="auto"/>
        <w:jc w:val="both"/>
        <w:rPr>
          <w:rFonts w:asciiTheme="minorHAnsi" w:hAnsiTheme="minorHAnsi"/>
          <w:sz w:val="22"/>
          <w:szCs w:val="22"/>
        </w:rPr>
      </w:pPr>
      <w:r w:rsidRPr="00F65BF2">
        <w:rPr>
          <w:rFonts w:asciiTheme="minorHAnsi" w:hAnsiTheme="minorHAnsi"/>
          <w:sz w:val="22"/>
          <w:szCs w:val="22"/>
        </w:rPr>
        <w:t xml:space="preserve">W toku realizacji wszystkich prac objętych przedmiotem Umowy, Strony zobowiązane są na bieżąco informować się wzajemnie o wszelkich znanych im zagrożeniach, trudnościach czy przeszkodach związanych z wykonywaniem Umowy, w tym także znanych Wykonawcy okolicznościach leżących po stronie Zamawiającego, które mają wpływ na jakość, termin wykonania bądź zakres prac. </w:t>
      </w:r>
    </w:p>
    <w:p w:rsidR="00AB33F9" w:rsidRPr="00F65BF2" w:rsidRDefault="00AB33F9" w:rsidP="0011422F">
      <w:pPr>
        <w:spacing w:after="120"/>
        <w:jc w:val="center"/>
      </w:pPr>
    </w:p>
    <w:p w:rsidR="003857C3" w:rsidRPr="00F65BF2" w:rsidRDefault="00765842" w:rsidP="0011422F">
      <w:pPr>
        <w:spacing w:after="120"/>
        <w:jc w:val="center"/>
        <w:rPr>
          <w:b/>
        </w:rPr>
      </w:pPr>
      <w:r w:rsidRPr="00F65BF2">
        <w:rPr>
          <w:b/>
        </w:rPr>
        <w:t>§</w:t>
      </w:r>
      <w:r w:rsidR="00D81F01" w:rsidRPr="00F65BF2">
        <w:rPr>
          <w:b/>
        </w:rPr>
        <w:t>4</w:t>
      </w:r>
    </w:p>
    <w:p w:rsidR="00765842" w:rsidRPr="00F65BF2" w:rsidRDefault="00765842" w:rsidP="0011422F">
      <w:pPr>
        <w:spacing w:after="120"/>
        <w:jc w:val="center"/>
        <w:rPr>
          <w:b/>
        </w:rPr>
      </w:pPr>
      <w:r w:rsidRPr="00F65BF2">
        <w:rPr>
          <w:b/>
        </w:rPr>
        <w:t>Odbiór przedmiotu Umowy</w:t>
      </w:r>
    </w:p>
    <w:p w:rsidR="00AB33F9" w:rsidRPr="00F65BF2" w:rsidRDefault="00AB33F9" w:rsidP="0011422F">
      <w:pPr>
        <w:pStyle w:val="Akapitzlist"/>
        <w:numPr>
          <w:ilvl w:val="0"/>
          <w:numId w:val="5"/>
        </w:numPr>
        <w:spacing w:after="120"/>
        <w:ind w:left="714" w:hanging="357"/>
        <w:contextualSpacing w:val="0"/>
        <w:jc w:val="both"/>
      </w:pPr>
      <w:r w:rsidRPr="00F65BF2">
        <w:t xml:space="preserve">Po wykonaniu Oprogramowania Wykonawca powiadomi Zamawiającego o gotowości do odbioru oraz przekaże Zamawiającemu </w:t>
      </w:r>
      <w:r w:rsidR="00F17C24" w:rsidRPr="00F65BF2">
        <w:t xml:space="preserve">Oprogramowanie oraz </w:t>
      </w:r>
      <w:r w:rsidRPr="00F65BF2">
        <w:t xml:space="preserve">Dokumentację. </w:t>
      </w:r>
    </w:p>
    <w:p w:rsidR="0011422F" w:rsidRPr="00F65BF2" w:rsidRDefault="00F17C24" w:rsidP="0011422F">
      <w:pPr>
        <w:pStyle w:val="Akapitzlist"/>
        <w:numPr>
          <w:ilvl w:val="0"/>
          <w:numId w:val="5"/>
        </w:numPr>
        <w:spacing w:after="120"/>
        <w:ind w:left="714" w:hanging="357"/>
        <w:contextualSpacing w:val="0"/>
        <w:jc w:val="both"/>
      </w:pPr>
      <w:r w:rsidRPr="00F65BF2">
        <w:t>Zamawiający w terminie 7 dni od daty otrzymania od Wykonawcy Oprogramowania oraz Dokumentacji oświadczy, czy Oprogramowanie przyjmuje, czy też żąda dokonania poprawek, których uzasadnienie musi odnosić się do przedmiotu zamówienia.</w:t>
      </w:r>
    </w:p>
    <w:p w:rsidR="00FE1860" w:rsidRPr="00F65BF2" w:rsidRDefault="003875B6" w:rsidP="0011422F">
      <w:pPr>
        <w:pStyle w:val="Akapitzlist"/>
        <w:numPr>
          <w:ilvl w:val="0"/>
          <w:numId w:val="5"/>
        </w:numPr>
        <w:spacing w:after="120"/>
        <w:contextualSpacing w:val="0"/>
        <w:jc w:val="both"/>
      </w:pPr>
      <w:r w:rsidRPr="00F65BF2">
        <w:t xml:space="preserve">W ramach wynagrodzenia, o którym mowa w § </w:t>
      </w:r>
      <w:r w:rsidR="002D2E69">
        <w:t>7</w:t>
      </w:r>
      <w:r w:rsidRPr="00F65BF2">
        <w:t xml:space="preserve"> ust. 1 Umowy, Wykonawca jest zobowiązany do dokonania poprawek lub usunięcia wad Oprogramowania w terminie 14 dni od otrzymania oświadczenia, o którym mowa w ust. 2.</w:t>
      </w:r>
    </w:p>
    <w:p w:rsidR="00FE1860" w:rsidRPr="00F65BF2" w:rsidRDefault="00FE1860" w:rsidP="0011422F">
      <w:pPr>
        <w:pStyle w:val="Default"/>
        <w:numPr>
          <w:ilvl w:val="0"/>
          <w:numId w:val="5"/>
        </w:numPr>
        <w:spacing w:after="120" w:line="276" w:lineRule="auto"/>
        <w:ind w:left="714" w:hanging="357"/>
        <w:jc w:val="both"/>
        <w:rPr>
          <w:rFonts w:asciiTheme="minorHAnsi" w:hAnsiTheme="minorHAnsi"/>
          <w:sz w:val="22"/>
          <w:szCs w:val="22"/>
        </w:rPr>
      </w:pPr>
      <w:r w:rsidRPr="00F65BF2">
        <w:rPr>
          <w:rFonts w:asciiTheme="minorHAnsi" w:hAnsiTheme="minorHAnsi"/>
          <w:sz w:val="22"/>
          <w:szCs w:val="22"/>
        </w:rPr>
        <w:t xml:space="preserve">W przypadku bezskutecznego upływu terminu na dokonanie poprawek lub usunięcie wad, o którym mowa w ust. 3, bądź też ponownego przekazania Zamawiającemu Dokumentacji i środowiska testowego zawierających wady, Zamawiający ma prawo odstąpić od Umowy w terminie 7 dni od wystąpienia powyższych okoliczności. </w:t>
      </w:r>
    </w:p>
    <w:p w:rsidR="00FE1860" w:rsidRPr="00F65BF2" w:rsidRDefault="00FE1860" w:rsidP="0011422F">
      <w:pPr>
        <w:pStyle w:val="Default"/>
        <w:numPr>
          <w:ilvl w:val="0"/>
          <w:numId w:val="5"/>
        </w:numPr>
        <w:spacing w:after="120" w:line="276" w:lineRule="auto"/>
        <w:jc w:val="both"/>
        <w:rPr>
          <w:rFonts w:asciiTheme="minorHAnsi" w:hAnsiTheme="minorHAnsi"/>
          <w:sz w:val="22"/>
          <w:szCs w:val="22"/>
        </w:rPr>
      </w:pPr>
      <w:r w:rsidRPr="00F65BF2">
        <w:rPr>
          <w:rFonts w:asciiTheme="minorHAnsi" w:hAnsiTheme="minorHAnsi"/>
          <w:sz w:val="22"/>
          <w:szCs w:val="22"/>
        </w:rPr>
        <w:t xml:space="preserve">Odbiór Oprogramowania i Dokumentacji projektowej nastąpi z chwilą podpisania przez strony Protokołu Odbioru. </w:t>
      </w:r>
    </w:p>
    <w:p w:rsidR="00FE1860" w:rsidRPr="00F65BF2" w:rsidRDefault="00FE1860" w:rsidP="0011422F">
      <w:pPr>
        <w:pStyle w:val="Default"/>
        <w:numPr>
          <w:ilvl w:val="0"/>
          <w:numId w:val="5"/>
        </w:numPr>
        <w:spacing w:after="120" w:line="276" w:lineRule="auto"/>
        <w:jc w:val="both"/>
        <w:rPr>
          <w:rFonts w:asciiTheme="minorHAnsi" w:hAnsiTheme="minorHAnsi"/>
          <w:sz w:val="22"/>
          <w:szCs w:val="22"/>
        </w:rPr>
      </w:pPr>
      <w:r w:rsidRPr="00F65BF2">
        <w:rPr>
          <w:rFonts w:asciiTheme="minorHAnsi" w:hAnsiTheme="minorHAnsi"/>
          <w:sz w:val="22"/>
          <w:szCs w:val="22"/>
        </w:rPr>
        <w:t xml:space="preserve">Podpisanie Protokołu Odbioru nie oznacza potwierdzenia braku wad fizycznych i prawnych Oprogramowania. </w:t>
      </w:r>
    </w:p>
    <w:p w:rsidR="00FE1860" w:rsidRPr="00F65BF2" w:rsidRDefault="00FE1860" w:rsidP="0011422F">
      <w:pPr>
        <w:pStyle w:val="Default"/>
        <w:numPr>
          <w:ilvl w:val="0"/>
          <w:numId w:val="5"/>
        </w:numPr>
        <w:spacing w:after="120" w:line="276" w:lineRule="auto"/>
        <w:jc w:val="both"/>
        <w:rPr>
          <w:rFonts w:asciiTheme="minorHAnsi" w:hAnsiTheme="minorHAnsi"/>
          <w:sz w:val="22"/>
          <w:szCs w:val="22"/>
        </w:rPr>
      </w:pPr>
      <w:r w:rsidRPr="00F65BF2">
        <w:rPr>
          <w:rFonts w:asciiTheme="minorHAnsi" w:hAnsiTheme="minorHAnsi"/>
          <w:sz w:val="22"/>
          <w:szCs w:val="22"/>
        </w:rPr>
        <w:t xml:space="preserve">Przed podpisaniem Protokołu Odbioru Oprogramowania Wykonawca przekaże Zamawiającemu Kod Źródłowy w formie umożliwiającej dokonywanie przez Zamawiającego zmian i modyfikacji Oprogramowania, tj. w szczególności wraz z kompletem narzędzi programistycznych, bibliotekami i innymi elementami niezbędnymi do doprowadzenia Kodu Źródłowego do formy wykonywalnej, a także wraz z pełną dokumentacją i opisem architektury oprogramowania, oraz opisem czynności instalacyjnych, i administracyjnych. Zamawiający dopuszcza, aby Wykonawca przekazał narzędzia programistyczne bez </w:t>
      </w:r>
      <w:r w:rsidRPr="00F65BF2">
        <w:rPr>
          <w:rFonts w:asciiTheme="minorHAnsi" w:hAnsiTheme="minorHAnsi"/>
          <w:sz w:val="22"/>
          <w:szCs w:val="22"/>
        </w:rPr>
        <w:lastRenderedPageBreak/>
        <w:t xml:space="preserve">niezbędnych licencji do tych narzędzi pod warunkiem, że licencje na te narzędzia programistyczne będą powszechnie dostępne. </w:t>
      </w:r>
    </w:p>
    <w:p w:rsidR="003875B6" w:rsidRPr="00F65BF2" w:rsidRDefault="00FE1860" w:rsidP="0011422F">
      <w:pPr>
        <w:pStyle w:val="Default"/>
        <w:numPr>
          <w:ilvl w:val="0"/>
          <w:numId w:val="5"/>
        </w:numPr>
        <w:spacing w:after="120" w:line="276" w:lineRule="auto"/>
        <w:jc w:val="both"/>
        <w:rPr>
          <w:rFonts w:asciiTheme="minorHAnsi" w:hAnsiTheme="minorHAnsi"/>
          <w:sz w:val="22"/>
          <w:szCs w:val="22"/>
        </w:rPr>
      </w:pPr>
      <w:r w:rsidRPr="00F65BF2">
        <w:rPr>
          <w:rFonts w:asciiTheme="minorHAnsi" w:hAnsiTheme="minorHAnsi"/>
          <w:sz w:val="22"/>
          <w:szCs w:val="22"/>
        </w:rPr>
        <w:t xml:space="preserve">Nieprzekazanie Zamawiającemu Kodu Źródłowego w formie wskazanej w ust. 7 uniemożliwia dokonanie odbioru. </w:t>
      </w:r>
    </w:p>
    <w:p w:rsidR="00AB33F9" w:rsidRPr="00F65BF2" w:rsidRDefault="00AB33F9" w:rsidP="0011422F">
      <w:pPr>
        <w:spacing w:after="120"/>
        <w:jc w:val="center"/>
      </w:pPr>
    </w:p>
    <w:p w:rsidR="003857C3" w:rsidRPr="00F65BF2" w:rsidRDefault="00765842" w:rsidP="0011422F">
      <w:pPr>
        <w:spacing w:after="120"/>
        <w:jc w:val="center"/>
        <w:rPr>
          <w:b/>
        </w:rPr>
      </w:pPr>
      <w:r w:rsidRPr="00F65BF2">
        <w:rPr>
          <w:b/>
        </w:rPr>
        <w:t>§</w:t>
      </w:r>
      <w:r w:rsidR="00D81F01" w:rsidRPr="00F65BF2">
        <w:rPr>
          <w:b/>
        </w:rPr>
        <w:t>5</w:t>
      </w:r>
    </w:p>
    <w:p w:rsidR="00765842" w:rsidRPr="00F65BF2" w:rsidRDefault="00765842" w:rsidP="0011422F">
      <w:pPr>
        <w:spacing w:after="120"/>
        <w:jc w:val="center"/>
        <w:rPr>
          <w:b/>
        </w:rPr>
      </w:pPr>
      <w:r w:rsidRPr="00F65BF2">
        <w:rPr>
          <w:b/>
        </w:rPr>
        <w:t>Prawa własności intelektualnej</w:t>
      </w:r>
    </w:p>
    <w:p w:rsidR="00765842" w:rsidRPr="00F65BF2" w:rsidRDefault="00765842" w:rsidP="0011422F">
      <w:pPr>
        <w:pStyle w:val="Akapitzlist"/>
        <w:numPr>
          <w:ilvl w:val="0"/>
          <w:numId w:val="2"/>
        </w:numPr>
        <w:spacing w:after="120"/>
        <w:contextualSpacing w:val="0"/>
        <w:jc w:val="both"/>
      </w:pPr>
      <w:r w:rsidRPr="00F65BF2">
        <w:t>Na mocy niniejszej Umowy Wykonawca przenosi, a Zamawiający nabywa autorskie prawa majątkowe i prawa zależne do Oprogramowania (włącznie z jego Kodem Źródłowym)</w:t>
      </w:r>
      <w:r w:rsidR="00D81F01" w:rsidRPr="00F65BF2">
        <w:t xml:space="preserve"> i Dokumentacji</w:t>
      </w:r>
      <w:r w:rsidRPr="00F65BF2">
        <w:t>, w tym prawo</w:t>
      </w:r>
      <w:r w:rsidR="00D81F01" w:rsidRPr="00F65BF2">
        <w:t xml:space="preserve"> do korzystania z Oprogramowania</w:t>
      </w:r>
      <w:r w:rsidRPr="00F65BF2">
        <w:t xml:space="preserve"> i </w:t>
      </w:r>
      <w:r w:rsidR="00D81F01" w:rsidRPr="00F65BF2">
        <w:t xml:space="preserve">Dokumentacji i </w:t>
      </w:r>
      <w:r w:rsidRPr="00F65BF2">
        <w:t>rozporządzania nimi na wszelkich polach eksploatacji określonych w art. 50 ustawy z dn. 4 lutego 1994 r. o prawie au</w:t>
      </w:r>
      <w:r w:rsidR="002C4582" w:rsidRPr="00F65BF2">
        <w:t>torskim i prawach pokrewnych (t</w:t>
      </w:r>
      <w:r w:rsidRPr="00F65BF2">
        <w:t>j. Dz. U. 2019 r., poz. 1231 ze zm.) nieograniczone w miejscu i czasie, w tym w szczególności:</w:t>
      </w:r>
    </w:p>
    <w:p w:rsidR="00765842" w:rsidRPr="00F65BF2" w:rsidRDefault="00765842" w:rsidP="0011422F">
      <w:pPr>
        <w:pStyle w:val="Akapitzlist"/>
        <w:spacing w:after="120"/>
        <w:contextualSpacing w:val="0"/>
        <w:jc w:val="both"/>
      </w:pPr>
      <w:r w:rsidRPr="00F65BF2">
        <w:t>1) do swobodnego rozpowszechniania Oprogramowania przez publiczne udostępnianie w dowolnym systemie lub standardzie, w szczególności w Internecie, a także wystawianie, wyświetlanie, nadawanie i remitowanie w każdej możliwej formie urzeczywistniania oraz publiczne udostępnianie w taki sposób, aby każdy mógł mieć dostęp do Oprogramowania w miejscu i w czasie przez siebie wybranym,</w:t>
      </w:r>
    </w:p>
    <w:p w:rsidR="00765842" w:rsidRPr="00F65BF2" w:rsidRDefault="00765842" w:rsidP="0011422F">
      <w:pPr>
        <w:pStyle w:val="Akapitzlist"/>
        <w:spacing w:after="120"/>
        <w:contextualSpacing w:val="0"/>
        <w:jc w:val="both"/>
      </w:pPr>
      <w:r w:rsidRPr="00F65BF2">
        <w:t xml:space="preserve">2) do swobodnego wykorzystywania w części lub w całości </w:t>
      </w:r>
      <w:r w:rsidRPr="00DA3B8E">
        <w:t xml:space="preserve">oraz </w:t>
      </w:r>
      <w:r w:rsidR="00AF710D">
        <w:t xml:space="preserve">prawo </w:t>
      </w:r>
      <w:r w:rsidRPr="00DA3B8E">
        <w:t>do</w:t>
      </w:r>
      <w:r w:rsidRPr="00F65BF2">
        <w:t xml:space="preserve"> łączenia z innymi dziełami, dodania elementów, uaktualnianie, modyfikację, tłumaczenie na różne języki, zmianę treści całości lub części, zmianę grafiki, itp.,</w:t>
      </w:r>
    </w:p>
    <w:p w:rsidR="00765842" w:rsidRPr="00F65BF2" w:rsidRDefault="00765842" w:rsidP="0011422F">
      <w:pPr>
        <w:pStyle w:val="Akapitzlist"/>
        <w:spacing w:after="120"/>
        <w:contextualSpacing w:val="0"/>
        <w:jc w:val="both"/>
      </w:pPr>
      <w:r w:rsidRPr="00F65BF2">
        <w:t>3) do swobodnego obrotu oryginałem lub kopią,</w:t>
      </w:r>
    </w:p>
    <w:p w:rsidR="00765842" w:rsidRPr="00F65BF2" w:rsidRDefault="00765842" w:rsidP="0011422F">
      <w:pPr>
        <w:pStyle w:val="Akapitzlist"/>
        <w:spacing w:after="120"/>
        <w:contextualSpacing w:val="0"/>
        <w:jc w:val="both"/>
      </w:pPr>
      <w:r w:rsidRPr="00F65BF2">
        <w:t>4) do swobodnego zwielokrotniania (kopiowania),</w:t>
      </w:r>
    </w:p>
    <w:p w:rsidR="00765842" w:rsidRPr="00F65BF2" w:rsidRDefault="00765842" w:rsidP="0011422F">
      <w:pPr>
        <w:pStyle w:val="Akapitzlist"/>
        <w:spacing w:after="120"/>
        <w:contextualSpacing w:val="0"/>
        <w:jc w:val="both"/>
      </w:pPr>
      <w:r w:rsidRPr="00F65BF2">
        <w:t>5) do swobodnego utrwalania, wprowadzania do pamięci komputerów i serwerów sieci komputerowych.</w:t>
      </w:r>
    </w:p>
    <w:p w:rsidR="00765842" w:rsidRPr="00F65BF2" w:rsidRDefault="00765842" w:rsidP="0011422F">
      <w:pPr>
        <w:pStyle w:val="Akapitzlist"/>
        <w:numPr>
          <w:ilvl w:val="0"/>
          <w:numId w:val="2"/>
        </w:numPr>
        <w:spacing w:after="120"/>
        <w:contextualSpacing w:val="0"/>
        <w:jc w:val="both"/>
      </w:pPr>
      <w:r w:rsidRPr="00F65BF2">
        <w:t>Przeniesienie autorskich praw majątkowych do Oprogramowania</w:t>
      </w:r>
      <w:r w:rsidR="00AF710D">
        <w:t xml:space="preserve"> i Dokumentacji</w:t>
      </w:r>
      <w:r w:rsidRPr="00F65BF2">
        <w:t xml:space="preserve"> nastąpi automatycznie, bez konieczności składania przez strony dodatkowych oświadczeń, z dniem podpisania Protokołu Odbioru.</w:t>
      </w:r>
    </w:p>
    <w:p w:rsidR="002C4582" w:rsidRPr="00F65BF2" w:rsidRDefault="002C4582" w:rsidP="0011422F">
      <w:pPr>
        <w:pStyle w:val="Akapitzlist"/>
        <w:numPr>
          <w:ilvl w:val="0"/>
          <w:numId w:val="2"/>
        </w:numPr>
        <w:spacing w:after="120"/>
        <w:contextualSpacing w:val="0"/>
        <w:jc w:val="both"/>
      </w:pPr>
      <w:r w:rsidRPr="00F65BF2">
        <w:t xml:space="preserve">Wraz z przeniesieniem autorskich praw majątkowych do Oprogramowania </w:t>
      </w:r>
      <w:r w:rsidR="00AF710D">
        <w:t xml:space="preserve">i Dokumentacji </w:t>
      </w:r>
      <w:r w:rsidRPr="00F65BF2">
        <w:t>Wykonawca przenosi na Zamawiającego prawo własności wszystkich nośników, na których przedmiot Umowy został utrwalony i wydany.</w:t>
      </w:r>
    </w:p>
    <w:p w:rsidR="002C4582" w:rsidRPr="00F65BF2" w:rsidRDefault="002C4582" w:rsidP="0011422F">
      <w:pPr>
        <w:pStyle w:val="Akapitzlist"/>
        <w:numPr>
          <w:ilvl w:val="0"/>
          <w:numId w:val="2"/>
        </w:numPr>
        <w:spacing w:after="120"/>
        <w:contextualSpacing w:val="0"/>
        <w:jc w:val="both"/>
      </w:pPr>
      <w:r w:rsidRPr="00F65BF2">
        <w:t>Wykonawca, wraz z powyższym przeniesieniem autorskich praw majątkowych, zezwala Zamawiającemu na wykonywanie zależnych praw autorskich oraz upoważnia Zamawiającego do zlecania osobom trzecim wykonywania tych zależnych praw autorskich bez konieczności uzyskiwania zgody Wykonawcy.</w:t>
      </w:r>
    </w:p>
    <w:p w:rsidR="002C4582" w:rsidRPr="00F65BF2" w:rsidRDefault="002C4582" w:rsidP="0011422F">
      <w:pPr>
        <w:pStyle w:val="Akapitzlist"/>
        <w:numPr>
          <w:ilvl w:val="0"/>
          <w:numId w:val="2"/>
        </w:numPr>
        <w:spacing w:after="120"/>
        <w:contextualSpacing w:val="0"/>
        <w:jc w:val="both"/>
      </w:pPr>
      <w:r w:rsidRPr="00F65BF2">
        <w:t>Wykonawca gwarantuje, iż Oprogramowanie</w:t>
      </w:r>
      <w:r w:rsidR="00AF710D">
        <w:t xml:space="preserve"> i Dokumentacji</w:t>
      </w:r>
      <w:r w:rsidRPr="00F65BF2">
        <w:t xml:space="preserve"> nie będ</w:t>
      </w:r>
      <w:r w:rsidR="00AF710D">
        <w:t>ą</w:t>
      </w:r>
      <w:r w:rsidRPr="00F65BF2">
        <w:t xml:space="preserve"> naruszał</w:t>
      </w:r>
      <w:r w:rsidR="00AF710D">
        <w:t>y</w:t>
      </w:r>
      <w:r w:rsidRPr="00F65BF2">
        <w:t xml:space="preserve"> żadnych praw osób trzecich.</w:t>
      </w:r>
    </w:p>
    <w:p w:rsidR="002C4582" w:rsidRPr="00F65BF2" w:rsidRDefault="002C4582" w:rsidP="0011422F">
      <w:pPr>
        <w:pStyle w:val="Akapitzlist"/>
        <w:numPr>
          <w:ilvl w:val="0"/>
          <w:numId w:val="2"/>
        </w:numPr>
        <w:spacing w:after="120"/>
        <w:contextualSpacing w:val="0"/>
        <w:jc w:val="both"/>
      </w:pPr>
      <w:r w:rsidRPr="00F65BF2">
        <w:t xml:space="preserve">W przypadku gdyby jakiekolwiek majątkowe lub osobiste prawa autorskie lub prawa zależne do Oprogramowania </w:t>
      </w:r>
      <w:r w:rsidR="00AF710D">
        <w:t xml:space="preserve">i Dokumentacji </w:t>
      </w:r>
      <w:r w:rsidRPr="00F65BF2">
        <w:t xml:space="preserve">przysługiwały osobom trzecim, w tym w szczególności </w:t>
      </w:r>
      <w:r w:rsidRPr="00F65BF2">
        <w:lastRenderedPageBreak/>
        <w:t>pracownikom lub podwykonawcom, Wykonawca spowoduje, że wszelkie takie osoby trzecie niezwłocznie i bez dodatkowego wynagrodzenia przeniosą przysługujące im autorskie prawa majątkowe i prawa zależne na Zamawiającego w zakresie opisanym w niniejszym paragrafie, jak i udzielą Zamawiającemu niezwłocznie i bez dodatkowego wynagrodzenia wszelkich upoważnień i zezwoleń na wykonywanie praw zależnych, tj. rozporządzanie i korzystanie z wszelkich utworów zależnych.</w:t>
      </w:r>
    </w:p>
    <w:p w:rsidR="002C4582" w:rsidRPr="00F65BF2" w:rsidRDefault="002C4582" w:rsidP="0038244E">
      <w:pPr>
        <w:pStyle w:val="Default"/>
        <w:numPr>
          <w:ilvl w:val="0"/>
          <w:numId w:val="2"/>
        </w:numPr>
        <w:spacing w:after="120" w:line="276" w:lineRule="auto"/>
        <w:jc w:val="both"/>
        <w:rPr>
          <w:rFonts w:asciiTheme="minorHAnsi" w:hAnsiTheme="minorHAnsi"/>
          <w:sz w:val="22"/>
          <w:szCs w:val="22"/>
        </w:rPr>
      </w:pPr>
      <w:r w:rsidRPr="00F65BF2">
        <w:rPr>
          <w:rFonts w:asciiTheme="minorHAnsi" w:hAnsiTheme="minorHAnsi"/>
          <w:sz w:val="22"/>
          <w:szCs w:val="22"/>
        </w:rPr>
        <w:t xml:space="preserve">W przypadku zgłoszenia jakichkolwiek roszczeń do Zamawiającego z tytułu naruszenia praw osób trzecich, Wykonawca zobowiązuje się zwolnić i uchronić od odpowiedzialności Zamawiającego z tytułu wszelkich szkód, w tym pokryć wszelkie koszty i wydatki, w tym koszty obsługi prawnej, jakie Zamawiający poniesie wskutek roszczeń i innych żądań osób trzecich w wyniku korzystania z przedmiotu Umowy przez Zamawiającego. </w:t>
      </w:r>
    </w:p>
    <w:p w:rsidR="002C4582" w:rsidRPr="00F65BF2" w:rsidRDefault="002C4582" w:rsidP="0011422F">
      <w:pPr>
        <w:pStyle w:val="Akapitzlist"/>
        <w:numPr>
          <w:ilvl w:val="0"/>
          <w:numId w:val="2"/>
        </w:numPr>
        <w:spacing w:after="120"/>
        <w:contextualSpacing w:val="0"/>
        <w:jc w:val="both"/>
      </w:pPr>
      <w:r w:rsidRPr="00F65BF2">
        <w:t>W przypadku wniesienia jakiegokolwiek powództwa przeciwko Zamawiającemu lub wszczęcia jakiegokolwiek innego postępowania przeciwko Zamawiającemu w związku z zarzucanym Zamawiającemu naruszeniem jakichkolwiek praw osób trzecich w wyniku korzystania z Oprogramowania lub Dokumentacji, Zamawiający zawiadomi o tym Wykonawcę, a Wykonawca – na żądanie Zamawiającego – weźmie na swój koszt udział w postępowaniu w zakresie niezbędnym do ochrony Zamawiającego przed odpowiedzialnością wobec tych osób.</w:t>
      </w:r>
    </w:p>
    <w:p w:rsidR="002C4582" w:rsidRPr="00F65BF2" w:rsidRDefault="002C4582" w:rsidP="0011422F">
      <w:pPr>
        <w:pStyle w:val="Akapitzlist"/>
        <w:numPr>
          <w:ilvl w:val="0"/>
          <w:numId w:val="2"/>
        </w:numPr>
        <w:spacing w:after="120"/>
        <w:contextualSpacing w:val="0"/>
        <w:jc w:val="both"/>
      </w:pPr>
      <w:r w:rsidRPr="00F65BF2">
        <w:t xml:space="preserve">Wynagrodzenie, o którym mowa w </w:t>
      </w:r>
      <w:r w:rsidRPr="0011422F">
        <w:t xml:space="preserve">§ </w:t>
      </w:r>
      <w:r w:rsidR="002D2E69">
        <w:t>7</w:t>
      </w:r>
      <w:r w:rsidRPr="0011422F">
        <w:t xml:space="preserve"> ust. 1</w:t>
      </w:r>
      <w:r w:rsidRPr="00F65BF2">
        <w:t xml:space="preserve"> Umowy obejmuje także wynagrodzenie za przeniesienie autorskich praw majątkowych na wszystkich polach eksploatacji, przeniesienie prawa własności wydanych Zamawiającemu nośników, na których utrwalone są Oprogramowanie i Dokumentacja oraz zezwolenie na wykonywanie zależnych praw autorskich, o których mowa w niniejszym paragrafie, wobec czego Wykonawcy nie przysługuje dodatkowe wynagrodzenie z tego tytułu.</w:t>
      </w:r>
    </w:p>
    <w:p w:rsidR="002C4582" w:rsidRPr="00F65BF2" w:rsidRDefault="002C4582" w:rsidP="0011422F">
      <w:pPr>
        <w:pStyle w:val="Akapitzlist"/>
        <w:numPr>
          <w:ilvl w:val="0"/>
          <w:numId w:val="2"/>
        </w:numPr>
        <w:spacing w:after="120"/>
        <w:contextualSpacing w:val="0"/>
        <w:jc w:val="both"/>
      </w:pPr>
      <w:r w:rsidRPr="00F65BF2">
        <w:t>Wykonawca wyraża zgodę na dokonywanie w wykonanym w ramach Umowy Oprogramowaniu i Dokumentacji, do których służą mu autorskie prawa osobiste, zmian wynikających z uzasadnionych potrzeb Zamawiającego, w szczególności zmian o charakterze funkcjonalno-użytkowym. Dokonywanie takich zmian przez Zamawiającego lub na jego zlecenie nie stanowi naruszenia autorskich praw osobistych w rozumieniu ustawy, o której mowa w ust. 1 i nie wymaga uzyskania zgody Wykonawcy.</w:t>
      </w:r>
    </w:p>
    <w:p w:rsidR="002C4582" w:rsidRPr="00F65BF2" w:rsidRDefault="002C4582" w:rsidP="0038244E">
      <w:pPr>
        <w:pStyle w:val="Akapitzlist"/>
        <w:numPr>
          <w:ilvl w:val="0"/>
          <w:numId w:val="2"/>
        </w:numPr>
        <w:spacing w:after="120"/>
        <w:contextualSpacing w:val="0"/>
        <w:jc w:val="both"/>
      </w:pPr>
      <w:r w:rsidRPr="00F65BF2">
        <w:t>Wykonawca nie ponosi odpowiedzialności za skutki wprowadzonych przez Zamawiającego zmian, o których mowa w ust. 10.</w:t>
      </w:r>
    </w:p>
    <w:p w:rsidR="002C4582" w:rsidRPr="00F65BF2" w:rsidRDefault="002C4582" w:rsidP="0038244E">
      <w:pPr>
        <w:pStyle w:val="Default"/>
        <w:numPr>
          <w:ilvl w:val="0"/>
          <w:numId w:val="2"/>
        </w:numPr>
        <w:spacing w:after="120" w:line="276" w:lineRule="auto"/>
        <w:jc w:val="both"/>
        <w:rPr>
          <w:rFonts w:asciiTheme="minorHAnsi" w:hAnsiTheme="minorHAnsi"/>
          <w:color w:val="auto"/>
          <w:sz w:val="22"/>
          <w:szCs w:val="22"/>
        </w:rPr>
      </w:pPr>
      <w:r w:rsidRPr="00F65BF2">
        <w:rPr>
          <w:rFonts w:asciiTheme="minorHAnsi" w:hAnsiTheme="minorHAnsi"/>
          <w:color w:val="auto"/>
          <w:sz w:val="22"/>
          <w:szCs w:val="22"/>
        </w:rPr>
        <w:t xml:space="preserve">W celu umożliwienia współpracy Zamawiającemu z Wykonawcą przy realizacji Umowy, na czas od dnia zawarcia Umowy do dnia podpisania Protokołu Odbioru, Wykonawca udziela Zamawiającemu, bez odrębnego wynagrodzenia, licencji na korzystanie z Oprogramowania. Udzielenie Zamawiającemu niewyłącznej licencji, o której mowa w zdaniu poprzednim obejmuje nieograniczone terytorialnie i w czasie prawo do korzystania z Oprogramowania na następujących polach eksploatacji: </w:t>
      </w:r>
    </w:p>
    <w:p w:rsidR="002C4582" w:rsidRPr="00F65BF2" w:rsidRDefault="002C4582" w:rsidP="0038244E">
      <w:pPr>
        <w:pStyle w:val="Default"/>
        <w:spacing w:after="120" w:line="276" w:lineRule="auto"/>
        <w:ind w:left="720"/>
        <w:jc w:val="both"/>
        <w:rPr>
          <w:rFonts w:asciiTheme="minorHAnsi" w:hAnsiTheme="minorHAnsi"/>
          <w:color w:val="auto"/>
          <w:sz w:val="22"/>
          <w:szCs w:val="22"/>
        </w:rPr>
      </w:pPr>
      <w:r w:rsidRPr="00F65BF2">
        <w:rPr>
          <w:rFonts w:asciiTheme="minorHAnsi" w:hAnsiTheme="minorHAnsi"/>
          <w:color w:val="auto"/>
          <w:sz w:val="22"/>
          <w:szCs w:val="22"/>
        </w:rPr>
        <w:t xml:space="preserve">1) utrwalanie, a także trwałe lub czasowe zwielokrotnienie w całości lub w części jakimikolwiek środkami i w jakiejkolwiek formie; </w:t>
      </w:r>
    </w:p>
    <w:p w:rsidR="002C4582" w:rsidRPr="00F65BF2" w:rsidRDefault="002C4582" w:rsidP="0038244E">
      <w:pPr>
        <w:pStyle w:val="Default"/>
        <w:spacing w:after="120" w:line="276" w:lineRule="auto"/>
        <w:ind w:left="720"/>
        <w:jc w:val="both"/>
        <w:rPr>
          <w:rFonts w:asciiTheme="minorHAnsi" w:hAnsiTheme="minorHAnsi"/>
          <w:color w:val="auto"/>
          <w:sz w:val="22"/>
          <w:szCs w:val="22"/>
        </w:rPr>
      </w:pPr>
      <w:r w:rsidRPr="00F65BF2">
        <w:rPr>
          <w:rFonts w:asciiTheme="minorHAnsi" w:hAnsiTheme="minorHAnsi"/>
          <w:color w:val="auto"/>
          <w:sz w:val="22"/>
          <w:szCs w:val="22"/>
        </w:rPr>
        <w:t xml:space="preserve">2) zainstalowanie i korzystanie, przechowywanie, wyświetlanie, odtwarzanie, uruchamianie; </w:t>
      </w:r>
    </w:p>
    <w:p w:rsidR="002C4582" w:rsidRPr="00F65BF2" w:rsidRDefault="002C4582" w:rsidP="0038244E">
      <w:pPr>
        <w:pStyle w:val="Default"/>
        <w:spacing w:after="120" w:line="276" w:lineRule="auto"/>
        <w:ind w:left="720"/>
        <w:jc w:val="both"/>
        <w:rPr>
          <w:rFonts w:asciiTheme="minorHAnsi" w:hAnsiTheme="minorHAnsi"/>
          <w:color w:val="auto"/>
          <w:sz w:val="22"/>
          <w:szCs w:val="22"/>
        </w:rPr>
      </w:pPr>
      <w:r w:rsidRPr="00F65BF2">
        <w:rPr>
          <w:rFonts w:asciiTheme="minorHAnsi" w:hAnsiTheme="minorHAnsi"/>
          <w:color w:val="auto"/>
          <w:sz w:val="22"/>
          <w:szCs w:val="22"/>
        </w:rPr>
        <w:t xml:space="preserve">3) wprowadzanie do pamięci komputerów, sieci informatycznych i ich udostępnianie w sieci. </w:t>
      </w:r>
    </w:p>
    <w:p w:rsidR="002C4582" w:rsidRPr="00F65BF2" w:rsidRDefault="002C4582" w:rsidP="0038244E">
      <w:pPr>
        <w:pStyle w:val="Default"/>
        <w:numPr>
          <w:ilvl w:val="0"/>
          <w:numId w:val="2"/>
        </w:numPr>
        <w:spacing w:after="120" w:line="276" w:lineRule="auto"/>
        <w:jc w:val="both"/>
        <w:rPr>
          <w:rFonts w:asciiTheme="minorHAnsi" w:hAnsiTheme="minorHAnsi"/>
          <w:color w:val="auto"/>
          <w:sz w:val="22"/>
          <w:szCs w:val="22"/>
        </w:rPr>
      </w:pPr>
      <w:r w:rsidRPr="00F65BF2">
        <w:rPr>
          <w:rFonts w:asciiTheme="minorHAnsi" w:hAnsiTheme="minorHAnsi"/>
          <w:color w:val="auto"/>
          <w:sz w:val="22"/>
          <w:szCs w:val="22"/>
        </w:rPr>
        <w:lastRenderedPageBreak/>
        <w:t xml:space="preserve">Wykonawca zobowiązuje się do nieodpłatnego udzielenia licencji (sublicencji) na pola eksploatacji niewymienione w Umowie, w przypadku gdy okaże się to niezbędne dla prawidłowej realizacji zadań Zamawiającego. </w:t>
      </w:r>
    </w:p>
    <w:p w:rsidR="002C4582" w:rsidRPr="00F65BF2" w:rsidRDefault="002C4582" w:rsidP="0011422F">
      <w:pPr>
        <w:pStyle w:val="Default"/>
        <w:spacing w:after="120" w:line="276" w:lineRule="auto"/>
        <w:rPr>
          <w:rFonts w:asciiTheme="minorHAnsi" w:hAnsiTheme="minorHAnsi"/>
          <w:color w:val="auto"/>
          <w:sz w:val="22"/>
          <w:szCs w:val="22"/>
        </w:rPr>
      </w:pPr>
    </w:p>
    <w:p w:rsidR="00FE1860" w:rsidRPr="00F65BF2" w:rsidRDefault="00FE1860" w:rsidP="0011422F">
      <w:pPr>
        <w:pStyle w:val="Default"/>
        <w:spacing w:after="120" w:line="276" w:lineRule="auto"/>
        <w:jc w:val="center"/>
        <w:rPr>
          <w:rFonts w:asciiTheme="minorHAnsi" w:hAnsiTheme="minorHAnsi"/>
          <w:b/>
          <w:color w:val="auto"/>
          <w:sz w:val="22"/>
          <w:szCs w:val="22"/>
        </w:rPr>
      </w:pPr>
      <w:r w:rsidRPr="00F65BF2">
        <w:rPr>
          <w:rFonts w:asciiTheme="minorHAnsi" w:hAnsiTheme="minorHAnsi"/>
          <w:b/>
          <w:color w:val="auto"/>
          <w:sz w:val="22"/>
          <w:szCs w:val="22"/>
        </w:rPr>
        <w:t>§ 6</w:t>
      </w:r>
    </w:p>
    <w:p w:rsidR="002C4582" w:rsidRPr="00F65BF2" w:rsidRDefault="00FE1860" w:rsidP="0011422F">
      <w:pPr>
        <w:pStyle w:val="Default"/>
        <w:spacing w:after="120" w:line="276" w:lineRule="auto"/>
        <w:jc w:val="center"/>
        <w:rPr>
          <w:rFonts w:asciiTheme="minorHAnsi" w:hAnsiTheme="minorHAnsi"/>
          <w:b/>
          <w:color w:val="auto"/>
          <w:sz w:val="22"/>
          <w:szCs w:val="22"/>
        </w:rPr>
      </w:pPr>
      <w:r w:rsidRPr="00F65BF2">
        <w:rPr>
          <w:rFonts w:asciiTheme="minorHAnsi" w:hAnsiTheme="minorHAnsi"/>
          <w:b/>
          <w:color w:val="auto"/>
          <w:sz w:val="22"/>
          <w:szCs w:val="22"/>
        </w:rPr>
        <w:t>Gwarancja jakości</w:t>
      </w:r>
    </w:p>
    <w:p w:rsidR="009F1DF2" w:rsidRPr="00F65BF2" w:rsidRDefault="009F1DF2" w:rsidP="0011422F">
      <w:pPr>
        <w:pStyle w:val="Default"/>
        <w:numPr>
          <w:ilvl w:val="0"/>
          <w:numId w:val="10"/>
        </w:numPr>
        <w:spacing w:after="120" w:line="276" w:lineRule="auto"/>
        <w:jc w:val="both"/>
        <w:rPr>
          <w:rFonts w:asciiTheme="minorHAnsi" w:hAnsiTheme="minorHAnsi"/>
          <w:sz w:val="22"/>
          <w:szCs w:val="22"/>
        </w:rPr>
      </w:pPr>
      <w:r w:rsidRPr="00F65BF2">
        <w:rPr>
          <w:rFonts w:asciiTheme="minorHAnsi" w:hAnsiTheme="minorHAnsi"/>
          <w:sz w:val="22"/>
          <w:szCs w:val="22"/>
        </w:rPr>
        <w:t xml:space="preserve">Wykonawca gwarantuje, że Oprogramowanie jest zgodne z Umową oraz ustaleniami prowadzonymi na bieżąco z Zamawiającym i udziela Zamawiającemu gwarancji jakości na to Oprogramowanie na okres od dnia podpisania Protokołu Odbioru, o którym mowa w § </w:t>
      </w:r>
      <w:r w:rsidRPr="0011422F">
        <w:rPr>
          <w:rFonts w:asciiTheme="minorHAnsi" w:hAnsiTheme="minorHAnsi"/>
          <w:sz w:val="22"/>
          <w:szCs w:val="22"/>
        </w:rPr>
        <w:t>4 ust. 5</w:t>
      </w:r>
      <w:r w:rsidRPr="00F65BF2">
        <w:rPr>
          <w:rFonts w:asciiTheme="minorHAnsi" w:hAnsiTheme="minorHAnsi"/>
          <w:sz w:val="22"/>
          <w:szCs w:val="22"/>
        </w:rPr>
        <w:t xml:space="preserve"> do dnia </w:t>
      </w:r>
      <w:r w:rsidR="005E6962">
        <w:rPr>
          <w:rFonts w:asciiTheme="minorHAnsi" w:hAnsiTheme="minorHAnsi"/>
          <w:sz w:val="22"/>
          <w:szCs w:val="22"/>
        </w:rPr>
        <w:t>20</w:t>
      </w:r>
      <w:r w:rsidR="002D2E69">
        <w:rPr>
          <w:rFonts w:asciiTheme="minorHAnsi" w:hAnsiTheme="minorHAnsi"/>
          <w:sz w:val="22"/>
          <w:szCs w:val="22"/>
        </w:rPr>
        <w:t xml:space="preserve"> listopada 2024</w:t>
      </w:r>
      <w:r w:rsidRPr="00F65BF2">
        <w:rPr>
          <w:rFonts w:asciiTheme="minorHAnsi" w:hAnsiTheme="minorHAnsi"/>
          <w:sz w:val="22"/>
          <w:szCs w:val="22"/>
        </w:rPr>
        <w:t xml:space="preserve">. </w:t>
      </w:r>
    </w:p>
    <w:p w:rsidR="009F1DF2" w:rsidRPr="00F65BF2" w:rsidRDefault="009F1DF2" w:rsidP="0011422F">
      <w:pPr>
        <w:pStyle w:val="Default"/>
        <w:numPr>
          <w:ilvl w:val="0"/>
          <w:numId w:val="10"/>
        </w:numPr>
        <w:spacing w:after="120" w:line="276" w:lineRule="auto"/>
        <w:jc w:val="both"/>
        <w:rPr>
          <w:rFonts w:asciiTheme="minorHAnsi" w:hAnsiTheme="minorHAnsi"/>
          <w:sz w:val="22"/>
          <w:szCs w:val="22"/>
        </w:rPr>
      </w:pPr>
      <w:r w:rsidRPr="00F65BF2">
        <w:rPr>
          <w:rFonts w:asciiTheme="minorHAnsi" w:hAnsiTheme="minorHAnsi"/>
          <w:sz w:val="22"/>
          <w:szCs w:val="22"/>
        </w:rPr>
        <w:t xml:space="preserve">Gwarancja jakości obejmuje funkcjonowanie Oprogramowania zgodnie z celem Umowy, Dokumentacją oraz ustaleniami prowadzącymi </w:t>
      </w:r>
      <w:r w:rsidR="00DD45AA" w:rsidRPr="00F65BF2">
        <w:rPr>
          <w:rFonts w:asciiTheme="minorHAnsi" w:hAnsiTheme="minorHAnsi"/>
          <w:sz w:val="22"/>
          <w:szCs w:val="22"/>
        </w:rPr>
        <w:t xml:space="preserve">na bieżąco z Zamawiającym </w:t>
      </w:r>
      <w:r w:rsidRPr="00F65BF2">
        <w:rPr>
          <w:rFonts w:asciiTheme="minorHAnsi" w:hAnsiTheme="minorHAnsi"/>
          <w:sz w:val="22"/>
          <w:szCs w:val="22"/>
        </w:rPr>
        <w:t>w trakcie przygotowywania Oprogramowania.</w:t>
      </w:r>
    </w:p>
    <w:p w:rsidR="009F1DF2" w:rsidRPr="00F65BF2" w:rsidRDefault="009F1DF2" w:rsidP="0011422F">
      <w:pPr>
        <w:pStyle w:val="Default"/>
        <w:numPr>
          <w:ilvl w:val="0"/>
          <w:numId w:val="10"/>
        </w:numPr>
        <w:spacing w:after="120" w:line="276" w:lineRule="auto"/>
        <w:jc w:val="both"/>
        <w:rPr>
          <w:rFonts w:asciiTheme="minorHAnsi" w:hAnsiTheme="minorHAnsi"/>
          <w:sz w:val="22"/>
          <w:szCs w:val="22"/>
        </w:rPr>
      </w:pPr>
      <w:r w:rsidRPr="00F65BF2">
        <w:rPr>
          <w:rFonts w:asciiTheme="minorHAnsi" w:hAnsiTheme="minorHAnsi"/>
          <w:sz w:val="22"/>
          <w:szCs w:val="22"/>
        </w:rPr>
        <w:t xml:space="preserve">Jeżeli w okresie gwarancji zostaną stwierdzone Błędy, Wykonawca usunie takie Błędy w ramach wynagrodzenia określonego w § </w:t>
      </w:r>
      <w:r w:rsidR="002D2E69">
        <w:rPr>
          <w:rFonts w:asciiTheme="minorHAnsi" w:hAnsiTheme="minorHAnsi"/>
          <w:sz w:val="22"/>
          <w:szCs w:val="22"/>
        </w:rPr>
        <w:t>7</w:t>
      </w:r>
      <w:r w:rsidRPr="0011422F">
        <w:rPr>
          <w:rFonts w:asciiTheme="minorHAnsi" w:hAnsiTheme="minorHAnsi"/>
          <w:sz w:val="22"/>
          <w:szCs w:val="22"/>
        </w:rPr>
        <w:t xml:space="preserve"> ust. </w:t>
      </w:r>
      <w:r w:rsidR="0011422F">
        <w:rPr>
          <w:rFonts w:asciiTheme="minorHAnsi" w:hAnsiTheme="minorHAnsi"/>
          <w:sz w:val="22"/>
          <w:szCs w:val="22"/>
        </w:rPr>
        <w:t>1</w:t>
      </w:r>
      <w:r w:rsidRPr="00F65BF2">
        <w:rPr>
          <w:rFonts w:asciiTheme="minorHAnsi" w:hAnsiTheme="minorHAnsi"/>
          <w:sz w:val="22"/>
          <w:szCs w:val="22"/>
        </w:rPr>
        <w:t xml:space="preserve"> Umowy.</w:t>
      </w:r>
    </w:p>
    <w:p w:rsidR="009F1DF2" w:rsidRDefault="009F1DF2" w:rsidP="0011422F">
      <w:pPr>
        <w:pStyle w:val="Default"/>
        <w:numPr>
          <w:ilvl w:val="0"/>
          <w:numId w:val="10"/>
        </w:numPr>
        <w:spacing w:after="120" w:line="276" w:lineRule="auto"/>
        <w:jc w:val="both"/>
        <w:rPr>
          <w:rFonts w:asciiTheme="minorHAnsi" w:hAnsiTheme="minorHAnsi"/>
          <w:sz w:val="22"/>
          <w:szCs w:val="22"/>
        </w:rPr>
      </w:pPr>
      <w:r w:rsidRPr="00F65BF2">
        <w:rPr>
          <w:rFonts w:asciiTheme="minorHAnsi" w:hAnsiTheme="minorHAnsi"/>
          <w:sz w:val="22"/>
          <w:szCs w:val="22"/>
        </w:rPr>
        <w:t>Wykonawca podejmie czynności zmierzające do naprawy Błęd</w:t>
      </w:r>
      <w:r w:rsidR="00B036E0">
        <w:rPr>
          <w:rFonts w:asciiTheme="minorHAnsi" w:hAnsiTheme="minorHAnsi"/>
          <w:sz w:val="22"/>
          <w:szCs w:val="22"/>
        </w:rPr>
        <w:t>u</w:t>
      </w:r>
      <w:r w:rsidRPr="00F65BF2">
        <w:rPr>
          <w:rFonts w:asciiTheme="minorHAnsi" w:hAnsiTheme="minorHAnsi"/>
          <w:sz w:val="22"/>
          <w:szCs w:val="22"/>
        </w:rPr>
        <w:t xml:space="preserve"> w przeciągu 72 g</w:t>
      </w:r>
      <w:r w:rsidR="00153D04">
        <w:rPr>
          <w:rFonts w:asciiTheme="minorHAnsi" w:hAnsiTheme="minorHAnsi"/>
          <w:sz w:val="22"/>
          <w:szCs w:val="22"/>
        </w:rPr>
        <w:t>odzin od Zgłoszenia Serwisowego.</w:t>
      </w:r>
    </w:p>
    <w:p w:rsidR="00153D04" w:rsidRPr="00F65BF2" w:rsidRDefault="00153D04" w:rsidP="0011422F">
      <w:pPr>
        <w:pStyle w:val="Default"/>
        <w:numPr>
          <w:ilvl w:val="0"/>
          <w:numId w:val="10"/>
        </w:numPr>
        <w:spacing w:after="120" w:line="276" w:lineRule="auto"/>
        <w:jc w:val="both"/>
        <w:rPr>
          <w:rFonts w:asciiTheme="minorHAnsi" w:hAnsiTheme="minorHAnsi"/>
          <w:sz w:val="22"/>
          <w:szCs w:val="22"/>
        </w:rPr>
      </w:pPr>
      <w:r>
        <w:rPr>
          <w:rFonts w:asciiTheme="minorHAnsi" w:hAnsiTheme="minorHAnsi"/>
          <w:sz w:val="22"/>
          <w:szCs w:val="22"/>
        </w:rPr>
        <w:t>Wykonawca dokona usunięcia Błędu najszybciej jak to możliwe, ale nie później niż w przeciągu 14 dni roboczych od Zgłoszenia Serwisowego.</w:t>
      </w:r>
    </w:p>
    <w:p w:rsidR="00DD45AA" w:rsidRPr="00F65BF2" w:rsidRDefault="009F1DF2" w:rsidP="0011422F">
      <w:pPr>
        <w:pStyle w:val="Default"/>
        <w:numPr>
          <w:ilvl w:val="0"/>
          <w:numId w:val="10"/>
        </w:numPr>
        <w:spacing w:after="120" w:line="276" w:lineRule="auto"/>
        <w:jc w:val="both"/>
        <w:rPr>
          <w:rFonts w:asciiTheme="minorHAnsi" w:hAnsiTheme="minorHAnsi"/>
          <w:sz w:val="22"/>
          <w:szCs w:val="22"/>
        </w:rPr>
      </w:pPr>
      <w:r w:rsidRPr="00F65BF2">
        <w:rPr>
          <w:rFonts w:asciiTheme="minorHAnsi" w:hAnsiTheme="minorHAnsi"/>
          <w:sz w:val="22"/>
          <w:szCs w:val="22"/>
        </w:rPr>
        <w:t>Zamawiający dopuszcza tymczasową naprawę Błędu poprzez wykonanie lub wskazanie obejścia zgłoszonego Błędu, przywracającego możliwość wykonania funkcji, z zastrzeżeniem, że maksymalny okres stosowania tymczasowego obejścia będzie nie dłuższy niż 20 dni roboczych, o ile strony Umowy nie uzgodnią</w:t>
      </w:r>
      <w:r w:rsidR="00DD45AA" w:rsidRPr="00F65BF2">
        <w:rPr>
          <w:rFonts w:asciiTheme="minorHAnsi" w:hAnsiTheme="minorHAnsi"/>
          <w:sz w:val="22"/>
          <w:szCs w:val="22"/>
        </w:rPr>
        <w:t xml:space="preserve"> inaczej.</w:t>
      </w:r>
    </w:p>
    <w:p w:rsidR="00DD45AA" w:rsidRPr="00F65BF2" w:rsidRDefault="00DD45AA" w:rsidP="0011422F">
      <w:pPr>
        <w:pStyle w:val="Default"/>
        <w:numPr>
          <w:ilvl w:val="0"/>
          <w:numId w:val="10"/>
        </w:numPr>
        <w:spacing w:after="120" w:line="276" w:lineRule="auto"/>
        <w:jc w:val="both"/>
        <w:rPr>
          <w:rFonts w:asciiTheme="minorHAnsi" w:hAnsiTheme="minorHAnsi"/>
          <w:sz w:val="22"/>
          <w:szCs w:val="22"/>
        </w:rPr>
      </w:pPr>
      <w:r w:rsidRPr="00F65BF2">
        <w:rPr>
          <w:rFonts w:asciiTheme="minorHAnsi" w:hAnsiTheme="minorHAnsi"/>
          <w:sz w:val="22"/>
          <w:szCs w:val="22"/>
        </w:rPr>
        <w:t>Zgłoszenia Serwisowe Zamawiający będzie przekazywał e-mailem na adres</w:t>
      </w:r>
      <w:r w:rsidR="0011422F">
        <w:rPr>
          <w:rFonts w:asciiTheme="minorHAnsi" w:hAnsiTheme="minorHAnsi"/>
          <w:sz w:val="22"/>
          <w:szCs w:val="22"/>
        </w:rPr>
        <w:t>:</w:t>
      </w:r>
      <w:r w:rsidR="0011422F">
        <w:rPr>
          <w:rFonts w:asciiTheme="minorHAnsi" w:hAnsiTheme="minorHAnsi"/>
          <w:sz w:val="22"/>
          <w:szCs w:val="22"/>
        </w:rPr>
        <w:br/>
      </w:r>
      <w:r w:rsidRPr="00F65BF2">
        <w:rPr>
          <w:rFonts w:asciiTheme="minorHAnsi" w:hAnsiTheme="minorHAnsi"/>
          <w:sz w:val="22"/>
          <w:szCs w:val="22"/>
        </w:rPr>
        <w:t xml:space="preserve"> ......................... . Wykonawca potwierdzi przyjęcie Zgłoszenia Serwisowego e-mailem na adres</w:t>
      </w:r>
      <w:r w:rsidR="0011422F">
        <w:rPr>
          <w:rFonts w:asciiTheme="minorHAnsi" w:hAnsiTheme="minorHAnsi"/>
          <w:sz w:val="22"/>
          <w:szCs w:val="22"/>
        </w:rPr>
        <w:t xml:space="preserve">: </w:t>
      </w:r>
      <w:r w:rsidRPr="00F65BF2">
        <w:rPr>
          <w:rFonts w:asciiTheme="minorHAnsi" w:hAnsiTheme="minorHAnsi"/>
          <w:sz w:val="22"/>
          <w:szCs w:val="22"/>
        </w:rPr>
        <w:t xml:space="preserve">......................... . </w:t>
      </w:r>
    </w:p>
    <w:p w:rsidR="00DD45AA" w:rsidRPr="00F65BF2" w:rsidRDefault="00DD45AA" w:rsidP="0011422F">
      <w:pPr>
        <w:pStyle w:val="Default"/>
        <w:numPr>
          <w:ilvl w:val="0"/>
          <w:numId w:val="10"/>
        </w:numPr>
        <w:spacing w:after="120" w:line="276" w:lineRule="auto"/>
        <w:jc w:val="both"/>
        <w:rPr>
          <w:rFonts w:asciiTheme="minorHAnsi" w:hAnsiTheme="minorHAnsi"/>
          <w:sz w:val="22"/>
          <w:szCs w:val="22"/>
        </w:rPr>
      </w:pPr>
      <w:r w:rsidRPr="00F65BF2">
        <w:rPr>
          <w:rFonts w:asciiTheme="minorHAnsi" w:hAnsiTheme="minorHAnsi"/>
          <w:sz w:val="22"/>
          <w:szCs w:val="22"/>
        </w:rPr>
        <w:t xml:space="preserve">Jeżeli z przyczyn, za które Wykonawca nie ponosi odpowiedzialności, w szczególności w wyniku działania Siły Wyższej, dokonanie Usunięcia Błędu nie będzie mogło nastąpić w uzgodnionym czasie, Wykonawca niezwłocznie poinformuje o tym fakcie Zamawiającego, wskazując zarazem ostateczny czas jego dokonania. </w:t>
      </w:r>
    </w:p>
    <w:p w:rsidR="00DD45AA" w:rsidRPr="00F65BF2" w:rsidRDefault="00DD45AA" w:rsidP="0011422F">
      <w:pPr>
        <w:pStyle w:val="Default"/>
        <w:numPr>
          <w:ilvl w:val="0"/>
          <w:numId w:val="10"/>
        </w:numPr>
        <w:spacing w:after="120" w:line="276" w:lineRule="auto"/>
        <w:jc w:val="both"/>
        <w:rPr>
          <w:rFonts w:asciiTheme="minorHAnsi" w:hAnsiTheme="minorHAnsi"/>
          <w:sz w:val="22"/>
          <w:szCs w:val="22"/>
        </w:rPr>
      </w:pPr>
      <w:r w:rsidRPr="00F65BF2">
        <w:rPr>
          <w:rFonts w:asciiTheme="minorHAnsi" w:hAnsiTheme="minorHAnsi"/>
          <w:sz w:val="22"/>
          <w:szCs w:val="22"/>
        </w:rPr>
        <w:t xml:space="preserve">Zamawiający może korzystać z uprawnień wynikających z rękojmi za wady Oprogramowania w okresie obowiązywania gwarancji jakości oraz niezależnie od uprawnień wynikających z gwarancji jakości. </w:t>
      </w:r>
    </w:p>
    <w:p w:rsidR="00DD45AA" w:rsidRPr="00F65BF2" w:rsidRDefault="00DD45AA" w:rsidP="0011422F">
      <w:pPr>
        <w:pStyle w:val="Default"/>
        <w:numPr>
          <w:ilvl w:val="0"/>
          <w:numId w:val="10"/>
        </w:numPr>
        <w:spacing w:after="120" w:line="276" w:lineRule="auto"/>
        <w:jc w:val="both"/>
        <w:rPr>
          <w:rFonts w:asciiTheme="minorHAnsi" w:hAnsiTheme="minorHAnsi"/>
          <w:sz w:val="22"/>
          <w:szCs w:val="22"/>
        </w:rPr>
      </w:pPr>
      <w:r w:rsidRPr="00F65BF2">
        <w:rPr>
          <w:rFonts w:asciiTheme="minorHAnsi" w:hAnsiTheme="minorHAnsi"/>
          <w:sz w:val="22"/>
          <w:szCs w:val="22"/>
        </w:rPr>
        <w:t xml:space="preserve">Wykonawca odpowiada z tytułu rękojmi za wady fizyczne i prawne Oprogramowania w rozumieniu i na zasadach wskazanych w art. 638 Kodeksu cywilnego oraz za usterki Oprogramowania w rozumieniu art. 55 prawa ustawy o prawie autorskim i prawach pokrewnych, jeśli wada fizyczna/prawna/usterka zostanie stwierdzona przed upływem 24 miesięcy od dnia podpisania przez Zamawiającego Protokołu Odbioru. </w:t>
      </w:r>
    </w:p>
    <w:p w:rsidR="00DD45AA" w:rsidRPr="00F65BF2" w:rsidRDefault="00DD45AA" w:rsidP="0011422F">
      <w:pPr>
        <w:pStyle w:val="Default"/>
        <w:numPr>
          <w:ilvl w:val="0"/>
          <w:numId w:val="10"/>
        </w:numPr>
        <w:spacing w:after="120" w:line="276" w:lineRule="auto"/>
        <w:jc w:val="both"/>
        <w:rPr>
          <w:rFonts w:asciiTheme="minorHAnsi" w:hAnsiTheme="minorHAnsi"/>
          <w:sz w:val="22"/>
          <w:szCs w:val="22"/>
        </w:rPr>
      </w:pPr>
      <w:r w:rsidRPr="00F65BF2">
        <w:rPr>
          <w:rFonts w:asciiTheme="minorHAnsi" w:hAnsiTheme="minorHAnsi"/>
          <w:sz w:val="22"/>
          <w:szCs w:val="22"/>
        </w:rPr>
        <w:t xml:space="preserve">Wykonawca nie odpowiada za nieprawidłowości w funkcjonowaniu Oprogramowania z przyczyn tkwiących w sprzęcie lub infrastrukturze sieciowej oraz na skutek zaproponowanych </w:t>
      </w:r>
      <w:r w:rsidRPr="00F65BF2">
        <w:rPr>
          <w:rFonts w:asciiTheme="minorHAnsi" w:hAnsiTheme="minorHAnsi"/>
          <w:sz w:val="22"/>
          <w:szCs w:val="22"/>
        </w:rPr>
        <w:lastRenderedPageBreak/>
        <w:t xml:space="preserve">przez Zamawiającego rozwiązań funkcjonowania Oprogramowania, jeżeli Wykonawca wniósł na piśmie pod rygorem nieważności zastrzeżenie do tych rozwiązań oraz z powodu błędów wynikających z zastosowania przez Zamawiającego rozwiązań innych niż wskazanych przez Wykonawcę. </w:t>
      </w:r>
    </w:p>
    <w:p w:rsidR="00DD45AA" w:rsidRPr="00F65BF2" w:rsidRDefault="00DD45AA" w:rsidP="0011422F">
      <w:pPr>
        <w:pStyle w:val="Default"/>
        <w:numPr>
          <w:ilvl w:val="0"/>
          <w:numId w:val="10"/>
        </w:numPr>
        <w:spacing w:after="120" w:line="276" w:lineRule="auto"/>
        <w:jc w:val="both"/>
        <w:rPr>
          <w:rFonts w:asciiTheme="minorHAnsi" w:hAnsiTheme="minorHAnsi"/>
          <w:sz w:val="22"/>
          <w:szCs w:val="22"/>
        </w:rPr>
      </w:pPr>
      <w:r w:rsidRPr="00F65BF2">
        <w:rPr>
          <w:rFonts w:asciiTheme="minorHAnsi" w:hAnsiTheme="minorHAnsi"/>
          <w:sz w:val="22"/>
          <w:szCs w:val="22"/>
        </w:rPr>
        <w:t xml:space="preserve">W zakresie nieuregulowanym w Umowie dotyczącym gwarancji jakości, rękojmi za wady fizyczne i prawne Oprogramowania oraz usterki Oprogramowania, zastosowanie znajdują przepisy kodeksu cywilnego oraz prawa autorskiego. </w:t>
      </w:r>
    </w:p>
    <w:p w:rsidR="00DD45AA" w:rsidRPr="00F65BF2" w:rsidRDefault="00DD45AA" w:rsidP="0011422F">
      <w:pPr>
        <w:pStyle w:val="Default"/>
        <w:numPr>
          <w:ilvl w:val="0"/>
          <w:numId w:val="10"/>
        </w:numPr>
        <w:spacing w:after="120" w:line="276" w:lineRule="auto"/>
        <w:jc w:val="both"/>
        <w:rPr>
          <w:rFonts w:asciiTheme="minorHAnsi" w:hAnsiTheme="minorHAnsi"/>
          <w:sz w:val="22"/>
          <w:szCs w:val="22"/>
        </w:rPr>
      </w:pPr>
      <w:r w:rsidRPr="00F65BF2">
        <w:rPr>
          <w:rFonts w:asciiTheme="minorHAnsi" w:hAnsiTheme="minorHAnsi"/>
          <w:sz w:val="22"/>
          <w:szCs w:val="22"/>
        </w:rPr>
        <w:t xml:space="preserve">Umowa stanowi dokument gwarancyjny bez konieczności składania przez Wykonawcę dodatkowego dokumentu na okoliczność udzielenia gwarancji. </w:t>
      </w:r>
    </w:p>
    <w:p w:rsidR="00DD45AA" w:rsidRPr="00F65BF2" w:rsidRDefault="00DD45AA" w:rsidP="0011422F">
      <w:pPr>
        <w:pStyle w:val="Default"/>
        <w:spacing w:after="120" w:line="276" w:lineRule="auto"/>
        <w:ind w:left="360"/>
        <w:rPr>
          <w:rFonts w:asciiTheme="minorHAnsi" w:hAnsiTheme="minorHAnsi"/>
          <w:sz w:val="22"/>
          <w:szCs w:val="22"/>
        </w:rPr>
      </w:pPr>
    </w:p>
    <w:p w:rsidR="007A2718" w:rsidRPr="00F65BF2" w:rsidRDefault="007A2718" w:rsidP="0011422F">
      <w:pPr>
        <w:pStyle w:val="Default"/>
        <w:spacing w:after="120" w:line="276" w:lineRule="auto"/>
        <w:jc w:val="center"/>
        <w:rPr>
          <w:rFonts w:asciiTheme="minorHAnsi" w:hAnsiTheme="minorHAnsi"/>
          <w:b/>
          <w:color w:val="auto"/>
          <w:sz w:val="22"/>
          <w:szCs w:val="22"/>
        </w:rPr>
      </w:pPr>
      <w:r w:rsidRPr="00F65BF2">
        <w:rPr>
          <w:rFonts w:asciiTheme="minorHAnsi" w:hAnsiTheme="minorHAnsi"/>
          <w:b/>
          <w:color w:val="auto"/>
          <w:sz w:val="22"/>
          <w:szCs w:val="22"/>
        </w:rPr>
        <w:t xml:space="preserve">§ </w:t>
      </w:r>
      <w:r w:rsidR="002D2E69">
        <w:rPr>
          <w:rFonts w:asciiTheme="minorHAnsi" w:hAnsiTheme="minorHAnsi"/>
          <w:b/>
          <w:color w:val="auto"/>
          <w:sz w:val="22"/>
          <w:szCs w:val="22"/>
        </w:rPr>
        <w:t>7</w:t>
      </w:r>
    </w:p>
    <w:p w:rsidR="007A2718" w:rsidRPr="00F65BF2" w:rsidRDefault="007A2718" w:rsidP="0011422F">
      <w:pPr>
        <w:pStyle w:val="Default"/>
        <w:spacing w:after="120" w:line="276" w:lineRule="auto"/>
        <w:jc w:val="center"/>
        <w:rPr>
          <w:rFonts w:asciiTheme="minorHAnsi" w:hAnsiTheme="minorHAnsi"/>
          <w:b/>
          <w:color w:val="auto"/>
          <w:sz w:val="22"/>
          <w:szCs w:val="22"/>
        </w:rPr>
      </w:pPr>
      <w:r w:rsidRPr="00F65BF2">
        <w:rPr>
          <w:rFonts w:asciiTheme="minorHAnsi" w:hAnsiTheme="minorHAnsi"/>
          <w:b/>
          <w:color w:val="auto"/>
          <w:sz w:val="22"/>
          <w:szCs w:val="22"/>
        </w:rPr>
        <w:t>Wynagrodzenie i warunki płatności</w:t>
      </w:r>
    </w:p>
    <w:p w:rsidR="006E05C0" w:rsidRPr="00F65BF2" w:rsidRDefault="006E05C0" w:rsidP="0011422F">
      <w:pPr>
        <w:pStyle w:val="Default"/>
        <w:numPr>
          <w:ilvl w:val="0"/>
          <w:numId w:val="13"/>
        </w:numPr>
        <w:spacing w:after="120" w:line="276" w:lineRule="auto"/>
        <w:jc w:val="both"/>
        <w:rPr>
          <w:rFonts w:asciiTheme="minorHAnsi" w:hAnsiTheme="minorHAnsi"/>
          <w:sz w:val="22"/>
          <w:szCs w:val="22"/>
        </w:rPr>
      </w:pPr>
      <w:r w:rsidRPr="00F65BF2">
        <w:rPr>
          <w:rFonts w:asciiTheme="minorHAnsi" w:hAnsiTheme="minorHAnsi"/>
          <w:sz w:val="22"/>
          <w:szCs w:val="22"/>
        </w:rPr>
        <w:t xml:space="preserve">Za wykonanie przedmiotu Umowy określonego w § 2 ust. 1 i 2 Umowy, a także za przeniesienie autorskich praw majątkowych i praw zależnych, Zamawiający zapłaci Wykonawcy łączne wynagrodzenie zgodne z ofertą stanowiącą Załącznik nr 2 do Umowy, wynoszące nie więcej niż </w:t>
      </w:r>
      <w:r w:rsidR="0011422F" w:rsidRPr="00F65BF2">
        <w:rPr>
          <w:rFonts w:asciiTheme="minorHAnsi" w:hAnsiTheme="minorHAnsi"/>
          <w:sz w:val="22"/>
          <w:szCs w:val="22"/>
        </w:rPr>
        <w:t>.........................</w:t>
      </w:r>
      <w:r w:rsidRPr="00F65BF2">
        <w:rPr>
          <w:rFonts w:asciiTheme="minorHAnsi" w:hAnsiTheme="minorHAnsi"/>
          <w:sz w:val="22"/>
          <w:szCs w:val="22"/>
        </w:rPr>
        <w:t xml:space="preserve"> zł (słownie złotych: </w:t>
      </w:r>
      <w:r w:rsidR="0011422F" w:rsidRPr="00F65BF2">
        <w:rPr>
          <w:rFonts w:asciiTheme="minorHAnsi" w:hAnsiTheme="minorHAnsi"/>
          <w:sz w:val="22"/>
          <w:szCs w:val="22"/>
        </w:rPr>
        <w:t>..................................................</w:t>
      </w:r>
      <w:r w:rsidRPr="00F65BF2">
        <w:rPr>
          <w:rFonts w:asciiTheme="minorHAnsi" w:hAnsiTheme="minorHAnsi"/>
          <w:sz w:val="22"/>
          <w:szCs w:val="22"/>
        </w:rPr>
        <w:t>) netto, tj. bez podatku od towarów i usług</w:t>
      </w:r>
      <w:r w:rsidR="0011422F">
        <w:rPr>
          <w:rFonts w:asciiTheme="minorHAnsi" w:hAnsiTheme="minorHAnsi"/>
          <w:sz w:val="22"/>
          <w:szCs w:val="22"/>
        </w:rPr>
        <w:t>.</w:t>
      </w:r>
      <w:r w:rsidRPr="00F65BF2">
        <w:rPr>
          <w:rFonts w:asciiTheme="minorHAnsi" w:hAnsiTheme="minorHAnsi"/>
          <w:sz w:val="22"/>
          <w:szCs w:val="22"/>
        </w:rPr>
        <w:t xml:space="preserve"> </w:t>
      </w:r>
    </w:p>
    <w:p w:rsidR="006E05C0" w:rsidRPr="00F65BF2" w:rsidRDefault="006E05C0" w:rsidP="0011422F">
      <w:pPr>
        <w:pStyle w:val="Default"/>
        <w:numPr>
          <w:ilvl w:val="0"/>
          <w:numId w:val="13"/>
        </w:numPr>
        <w:spacing w:after="120" w:line="276" w:lineRule="auto"/>
        <w:jc w:val="both"/>
        <w:rPr>
          <w:rFonts w:asciiTheme="minorHAnsi" w:hAnsiTheme="minorHAnsi"/>
          <w:sz w:val="22"/>
          <w:szCs w:val="22"/>
        </w:rPr>
      </w:pPr>
      <w:r w:rsidRPr="00F65BF2">
        <w:rPr>
          <w:rFonts w:asciiTheme="minorHAnsi" w:hAnsiTheme="minorHAnsi"/>
          <w:sz w:val="22"/>
          <w:szCs w:val="22"/>
        </w:rPr>
        <w:t xml:space="preserve">Zamawiający zobowiązuje się zapłacić Wykonawcy należne wynagrodzenie przelewem na rachunek bankowy Wykonawcy podany w fakturze, o ile rachunek ten w dniu zlecenia przelewu znajduje się w Wykazie Podatników VAT, w terminie 30 dni licząc od daty dostarczenia prawidłowo wystawionej przez Wykonawcę faktury wraz z Protokołem Odbioru Oprogramowania, o którym mowa w </w:t>
      </w:r>
      <w:r w:rsidRPr="0011422F">
        <w:rPr>
          <w:rFonts w:asciiTheme="minorHAnsi" w:hAnsiTheme="minorHAnsi"/>
          <w:sz w:val="22"/>
          <w:szCs w:val="22"/>
        </w:rPr>
        <w:t>§ 4 ust. 5</w:t>
      </w:r>
      <w:r w:rsidRPr="00F65BF2">
        <w:rPr>
          <w:rFonts w:asciiTheme="minorHAnsi" w:hAnsiTheme="minorHAnsi"/>
          <w:sz w:val="22"/>
          <w:szCs w:val="22"/>
        </w:rPr>
        <w:t xml:space="preserve"> umowy.</w:t>
      </w:r>
    </w:p>
    <w:p w:rsidR="006E05C0" w:rsidRPr="00F65BF2" w:rsidRDefault="006E05C0" w:rsidP="0011422F">
      <w:pPr>
        <w:pStyle w:val="Default"/>
        <w:numPr>
          <w:ilvl w:val="0"/>
          <w:numId w:val="13"/>
        </w:numPr>
        <w:spacing w:after="120" w:line="276" w:lineRule="auto"/>
        <w:jc w:val="both"/>
        <w:rPr>
          <w:rFonts w:asciiTheme="minorHAnsi" w:hAnsiTheme="minorHAnsi"/>
          <w:sz w:val="22"/>
          <w:szCs w:val="22"/>
        </w:rPr>
      </w:pPr>
      <w:r w:rsidRPr="00F65BF2">
        <w:rPr>
          <w:rFonts w:asciiTheme="minorHAnsi" w:hAnsiTheme="minorHAnsi"/>
          <w:sz w:val="22"/>
          <w:szCs w:val="22"/>
        </w:rPr>
        <w:t xml:space="preserve">Za dzień dokonania zapłaty Strony uznają dzień, w którym zostanie obciążony rachunek bankowy Zamawiającego. </w:t>
      </w:r>
    </w:p>
    <w:p w:rsidR="006E05C0" w:rsidRPr="00F65BF2" w:rsidRDefault="006E05C0" w:rsidP="0011422F">
      <w:pPr>
        <w:pStyle w:val="Default"/>
        <w:numPr>
          <w:ilvl w:val="0"/>
          <w:numId w:val="13"/>
        </w:numPr>
        <w:spacing w:after="120" w:line="276" w:lineRule="auto"/>
        <w:jc w:val="both"/>
        <w:rPr>
          <w:rFonts w:asciiTheme="minorHAnsi" w:hAnsiTheme="minorHAnsi"/>
          <w:sz w:val="22"/>
          <w:szCs w:val="22"/>
        </w:rPr>
      </w:pPr>
      <w:r w:rsidRPr="00F65BF2">
        <w:rPr>
          <w:rFonts w:asciiTheme="minorHAnsi" w:hAnsiTheme="minorHAnsi"/>
          <w:sz w:val="22"/>
          <w:szCs w:val="22"/>
        </w:rPr>
        <w:t xml:space="preserve">W przypadku nieterminowej zapłaty należności Wykonawca może żądać od Zamawiającego ustawowych odsetek za opóźnienie. </w:t>
      </w:r>
    </w:p>
    <w:p w:rsidR="006E05C0" w:rsidRPr="00F65BF2" w:rsidRDefault="006E05C0" w:rsidP="0011422F">
      <w:pPr>
        <w:pStyle w:val="Default"/>
        <w:numPr>
          <w:ilvl w:val="0"/>
          <w:numId w:val="13"/>
        </w:numPr>
        <w:spacing w:after="120" w:line="276" w:lineRule="auto"/>
        <w:jc w:val="both"/>
        <w:rPr>
          <w:rFonts w:asciiTheme="minorHAnsi" w:hAnsiTheme="minorHAnsi"/>
          <w:sz w:val="22"/>
          <w:szCs w:val="22"/>
        </w:rPr>
      </w:pPr>
      <w:r w:rsidRPr="00F65BF2">
        <w:rPr>
          <w:rFonts w:asciiTheme="minorHAnsi" w:hAnsiTheme="minorHAnsi"/>
          <w:sz w:val="22"/>
          <w:szCs w:val="22"/>
        </w:rPr>
        <w:t xml:space="preserve">Należności z tytułu kar umownych Zamawiający może potrącić z wynagrodzenia Wykonawcy, na co Wykonawca niniejszym wyraża zgodę. </w:t>
      </w:r>
    </w:p>
    <w:p w:rsidR="006E05C0" w:rsidRPr="00F65BF2" w:rsidRDefault="006E05C0" w:rsidP="0011422F">
      <w:pPr>
        <w:pStyle w:val="Default"/>
        <w:numPr>
          <w:ilvl w:val="0"/>
          <w:numId w:val="13"/>
        </w:numPr>
        <w:spacing w:after="120" w:line="276" w:lineRule="auto"/>
        <w:jc w:val="both"/>
        <w:rPr>
          <w:rFonts w:asciiTheme="minorHAnsi" w:hAnsiTheme="minorHAnsi"/>
          <w:sz w:val="22"/>
          <w:szCs w:val="22"/>
        </w:rPr>
      </w:pPr>
      <w:r w:rsidRPr="00F65BF2">
        <w:rPr>
          <w:rFonts w:asciiTheme="minorHAnsi" w:hAnsiTheme="minorHAnsi"/>
          <w:sz w:val="22"/>
          <w:szCs w:val="22"/>
        </w:rPr>
        <w:t xml:space="preserve">Do kwoty należnego wynagrodzenia netto zostanie doliczony podatek od towarów i usług zgodnie z przepisami obowiązującymi na dzień wystawienia faktury. </w:t>
      </w:r>
    </w:p>
    <w:p w:rsidR="00DD45AA" w:rsidRPr="00F65BF2" w:rsidRDefault="00DD45AA" w:rsidP="0011422F">
      <w:pPr>
        <w:pStyle w:val="Default"/>
        <w:spacing w:after="120" w:line="276" w:lineRule="auto"/>
        <w:jc w:val="both"/>
        <w:rPr>
          <w:rFonts w:asciiTheme="minorHAnsi" w:hAnsiTheme="minorHAnsi"/>
          <w:b/>
          <w:color w:val="auto"/>
          <w:sz w:val="22"/>
          <w:szCs w:val="22"/>
        </w:rPr>
      </w:pPr>
    </w:p>
    <w:p w:rsidR="007A2718" w:rsidRPr="00F65BF2" w:rsidRDefault="007A2718" w:rsidP="0011422F">
      <w:pPr>
        <w:pStyle w:val="Default"/>
        <w:spacing w:after="120" w:line="276" w:lineRule="auto"/>
        <w:jc w:val="center"/>
        <w:rPr>
          <w:rFonts w:asciiTheme="minorHAnsi" w:hAnsiTheme="minorHAnsi"/>
          <w:b/>
          <w:color w:val="auto"/>
          <w:sz w:val="22"/>
          <w:szCs w:val="22"/>
        </w:rPr>
      </w:pPr>
      <w:r w:rsidRPr="00F65BF2">
        <w:rPr>
          <w:rFonts w:asciiTheme="minorHAnsi" w:hAnsiTheme="minorHAnsi"/>
          <w:b/>
          <w:color w:val="auto"/>
          <w:sz w:val="22"/>
          <w:szCs w:val="22"/>
        </w:rPr>
        <w:t>§ 9</w:t>
      </w:r>
    </w:p>
    <w:p w:rsidR="007A2718" w:rsidRPr="00F65BF2" w:rsidRDefault="006E05C0" w:rsidP="0011422F">
      <w:pPr>
        <w:pStyle w:val="Default"/>
        <w:spacing w:after="120" w:line="276" w:lineRule="auto"/>
        <w:jc w:val="center"/>
        <w:rPr>
          <w:rFonts w:asciiTheme="minorHAnsi" w:hAnsiTheme="minorHAnsi"/>
          <w:b/>
          <w:color w:val="auto"/>
          <w:sz w:val="22"/>
          <w:szCs w:val="22"/>
        </w:rPr>
      </w:pPr>
      <w:r w:rsidRPr="00F65BF2">
        <w:rPr>
          <w:rFonts w:asciiTheme="minorHAnsi" w:hAnsiTheme="minorHAnsi"/>
          <w:b/>
          <w:color w:val="auto"/>
          <w:sz w:val="22"/>
          <w:szCs w:val="22"/>
        </w:rPr>
        <w:t>Odpowiedzialność Stron i k</w:t>
      </w:r>
      <w:r w:rsidR="007A2718" w:rsidRPr="00F65BF2">
        <w:rPr>
          <w:rFonts w:asciiTheme="minorHAnsi" w:hAnsiTheme="minorHAnsi"/>
          <w:b/>
          <w:color w:val="auto"/>
          <w:sz w:val="22"/>
          <w:szCs w:val="22"/>
        </w:rPr>
        <w:t>ary umowne</w:t>
      </w:r>
    </w:p>
    <w:p w:rsidR="006E05C0" w:rsidRPr="00F65BF2" w:rsidRDefault="006E05C0" w:rsidP="0011422F">
      <w:pPr>
        <w:pStyle w:val="Default"/>
        <w:numPr>
          <w:ilvl w:val="0"/>
          <w:numId w:val="14"/>
        </w:numPr>
        <w:spacing w:after="120" w:line="276" w:lineRule="auto"/>
        <w:jc w:val="both"/>
        <w:rPr>
          <w:rFonts w:asciiTheme="minorHAnsi" w:hAnsiTheme="minorHAnsi"/>
          <w:sz w:val="22"/>
          <w:szCs w:val="22"/>
        </w:rPr>
      </w:pPr>
      <w:r w:rsidRPr="00F65BF2">
        <w:rPr>
          <w:rFonts w:asciiTheme="minorHAnsi" w:hAnsiTheme="minorHAnsi"/>
          <w:sz w:val="22"/>
          <w:szCs w:val="22"/>
        </w:rPr>
        <w:t xml:space="preserve">Wykonawca ponosi odpowiedzialność za wszelkie szkody spowodowane przez Wykonawcę niewykonaniem lub nienależytym wykonaniem Umowy. </w:t>
      </w:r>
    </w:p>
    <w:p w:rsidR="006E05C0" w:rsidRPr="00F65BF2" w:rsidRDefault="006E05C0" w:rsidP="0011422F">
      <w:pPr>
        <w:pStyle w:val="Default"/>
        <w:numPr>
          <w:ilvl w:val="0"/>
          <w:numId w:val="14"/>
        </w:numPr>
        <w:spacing w:after="120" w:line="276" w:lineRule="auto"/>
        <w:jc w:val="both"/>
        <w:rPr>
          <w:rFonts w:asciiTheme="minorHAnsi" w:hAnsiTheme="minorHAnsi"/>
          <w:sz w:val="22"/>
          <w:szCs w:val="22"/>
        </w:rPr>
      </w:pPr>
      <w:r w:rsidRPr="00F65BF2">
        <w:rPr>
          <w:rFonts w:asciiTheme="minorHAnsi" w:hAnsiTheme="minorHAnsi"/>
          <w:sz w:val="22"/>
          <w:szCs w:val="22"/>
        </w:rPr>
        <w:t xml:space="preserve">Wykonawca nie ponosi odpowiedzialności za opóźnienie w wykonaniu Umowy powstałe z przyczyn leżących po stronie Zamawiającego. </w:t>
      </w:r>
    </w:p>
    <w:p w:rsidR="006E05C0" w:rsidRPr="00F65BF2" w:rsidRDefault="006E05C0" w:rsidP="0011422F">
      <w:pPr>
        <w:pStyle w:val="Default"/>
        <w:numPr>
          <w:ilvl w:val="0"/>
          <w:numId w:val="14"/>
        </w:numPr>
        <w:spacing w:after="120" w:line="276" w:lineRule="auto"/>
        <w:jc w:val="both"/>
        <w:rPr>
          <w:rFonts w:asciiTheme="minorHAnsi" w:hAnsiTheme="minorHAnsi"/>
          <w:sz w:val="22"/>
          <w:szCs w:val="22"/>
        </w:rPr>
      </w:pPr>
      <w:r w:rsidRPr="00F65BF2">
        <w:rPr>
          <w:rFonts w:asciiTheme="minorHAnsi" w:hAnsiTheme="minorHAnsi"/>
          <w:sz w:val="22"/>
          <w:szCs w:val="22"/>
        </w:rPr>
        <w:t xml:space="preserve">Wykonawca zapłaci Zamawiającemu kary umowne za: </w:t>
      </w:r>
    </w:p>
    <w:p w:rsidR="006E05C0" w:rsidRPr="00F65BF2" w:rsidRDefault="002A0D0B" w:rsidP="0011422F">
      <w:pPr>
        <w:pStyle w:val="Default"/>
        <w:spacing w:after="120" w:line="276" w:lineRule="auto"/>
        <w:ind w:left="720"/>
        <w:jc w:val="both"/>
        <w:rPr>
          <w:rFonts w:asciiTheme="minorHAnsi" w:hAnsiTheme="minorHAnsi"/>
          <w:sz w:val="22"/>
          <w:szCs w:val="22"/>
        </w:rPr>
      </w:pPr>
      <w:r w:rsidRPr="00F65BF2">
        <w:rPr>
          <w:rFonts w:asciiTheme="minorHAnsi" w:hAnsiTheme="minorHAnsi"/>
          <w:sz w:val="22"/>
          <w:szCs w:val="22"/>
        </w:rPr>
        <w:lastRenderedPageBreak/>
        <w:t xml:space="preserve">1) </w:t>
      </w:r>
      <w:r w:rsidR="006E05C0" w:rsidRPr="00F65BF2">
        <w:rPr>
          <w:rFonts w:asciiTheme="minorHAnsi" w:hAnsiTheme="minorHAnsi"/>
          <w:sz w:val="22"/>
          <w:szCs w:val="22"/>
        </w:rPr>
        <w:t xml:space="preserve">odstąpienie od umowy przez Wykonawcę z przyczyn leżących po jego stronie lub odstąpienie od umowy przez Zamawiającego z przyczyn leżących po stronie Wykonawcy - w wysokości 15% łącznego wynagrodzenia netto, o którym mowa w </w:t>
      </w:r>
      <w:r w:rsidR="006E05C0" w:rsidRPr="0011422F">
        <w:rPr>
          <w:rFonts w:asciiTheme="minorHAnsi" w:hAnsiTheme="minorHAnsi"/>
          <w:sz w:val="22"/>
          <w:szCs w:val="22"/>
        </w:rPr>
        <w:t xml:space="preserve">§ </w:t>
      </w:r>
      <w:r w:rsidR="002D2E69">
        <w:rPr>
          <w:rFonts w:asciiTheme="minorHAnsi" w:hAnsiTheme="minorHAnsi"/>
          <w:sz w:val="22"/>
          <w:szCs w:val="22"/>
        </w:rPr>
        <w:t>7</w:t>
      </w:r>
      <w:r w:rsidR="006E05C0" w:rsidRPr="0011422F">
        <w:rPr>
          <w:rFonts w:asciiTheme="minorHAnsi" w:hAnsiTheme="minorHAnsi"/>
          <w:sz w:val="22"/>
          <w:szCs w:val="22"/>
        </w:rPr>
        <w:t xml:space="preserve"> ust. 1</w:t>
      </w:r>
      <w:r w:rsidR="006E05C0" w:rsidRPr="00F65BF2">
        <w:rPr>
          <w:rFonts w:asciiTheme="minorHAnsi" w:hAnsiTheme="minorHAnsi"/>
          <w:sz w:val="22"/>
          <w:szCs w:val="22"/>
        </w:rPr>
        <w:t xml:space="preserve"> niniejszej Umowy; </w:t>
      </w:r>
    </w:p>
    <w:p w:rsidR="006E05C0" w:rsidRPr="00F65BF2" w:rsidRDefault="002A0D0B" w:rsidP="0011422F">
      <w:pPr>
        <w:pStyle w:val="Default"/>
        <w:spacing w:after="120" w:line="276" w:lineRule="auto"/>
        <w:ind w:left="720"/>
        <w:jc w:val="both"/>
        <w:rPr>
          <w:rFonts w:asciiTheme="minorHAnsi" w:hAnsiTheme="minorHAnsi"/>
          <w:sz w:val="22"/>
          <w:szCs w:val="22"/>
        </w:rPr>
      </w:pPr>
      <w:r w:rsidRPr="00F65BF2">
        <w:rPr>
          <w:rFonts w:asciiTheme="minorHAnsi" w:hAnsiTheme="minorHAnsi"/>
          <w:sz w:val="22"/>
          <w:szCs w:val="22"/>
        </w:rPr>
        <w:t xml:space="preserve">2) </w:t>
      </w:r>
      <w:r w:rsidR="006E05C0" w:rsidRPr="00F65BF2">
        <w:rPr>
          <w:rFonts w:asciiTheme="minorHAnsi" w:hAnsiTheme="minorHAnsi"/>
          <w:sz w:val="22"/>
          <w:szCs w:val="22"/>
        </w:rPr>
        <w:t xml:space="preserve">niedotrzymanie terminu wykonania umowy wskazanego w § 2 ust. </w:t>
      </w:r>
      <w:r w:rsidR="00DE3C5B">
        <w:rPr>
          <w:rFonts w:asciiTheme="minorHAnsi" w:hAnsiTheme="minorHAnsi"/>
          <w:sz w:val="22"/>
          <w:szCs w:val="22"/>
        </w:rPr>
        <w:t>4</w:t>
      </w:r>
      <w:r w:rsidR="006E05C0" w:rsidRPr="00F65BF2">
        <w:rPr>
          <w:rFonts w:asciiTheme="minorHAnsi" w:hAnsiTheme="minorHAnsi"/>
          <w:sz w:val="22"/>
          <w:szCs w:val="22"/>
        </w:rPr>
        <w:t xml:space="preserve"> Umowy – w wysokości 0,5% łącznego wynagrodzenia netto za każdy dzień opóźnienia; </w:t>
      </w:r>
    </w:p>
    <w:p w:rsidR="006E05C0" w:rsidRDefault="002A0D0B" w:rsidP="0011422F">
      <w:pPr>
        <w:pStyle w:val="Default"/>
        <w:spacing w:after="120" w:line="276" w:lineRule="auto"/>
        <w:ind w:left="720"/>
        <w:jc w:val="both"/>
        <w:rPr>
          <w:rFonts w:asciiTheme="minorHAnsi" w:hAnsiTheme="minorHAnsi"/>
          <w:sz w:val="22"/>
          <w:szCs w:val="22"/>
        </w:rPr>
      </w:pPr>
      <w:r w:rsidRPr="00F65BF2">
        <w:rPr>
          <w:rFonts w:asciiTheme="minorHAnsi" w:hAnsiTheme="minorHAnsi"/>
          <w:sz w:val="22"/>
          <w:szCs w:val="22"/>
        </w:rPr>
        <w:t xml:space="preserve">3) </w:t>
      </w:r>
      <w:r w:rsidR="006E05C0" w:rsidRPr="00F65BF2">
        <w:rPr>
          <w:rFonts w:asciiTheme="minorHAnsi" w:hAnsiTheme="minorHAnsi"/>
          <w:sz w:val="22"/>
          <w:szCs w:val="22"/>
        </w:rPr>
        <w:t>niedotrzymanie termin</w:t>
      </w:r>
      <w:r w:rsidR="0011422F">
        <w:rPr>
          <w:rFonts w:asciiTheme="minorHAnsi" w:hAnsiTheme="minorHAnsi"/>
          <w:sz w:val="22"/>
          <w:szCs w:val="22"/>
        </w:rPr>
        <w:t>u</w:t>
      </w:r>
      <w:r w:rsidR="006E05C0" w:rsidRPr="00F65BF2">
        <w:rPr>
          <w:rFonts w:asciiTheme="minorHAnsi" w:hAnsiTheme="minorHAnsi"/>
          <w:sz w:val="22"/>
          <w:szCs w:val="22"/>
        </w:rPr>
        <w:t xml:space="preserve"> wskazan</w:t>
      </w:r>
      <w:r w:rsidR="0011422F">
        <w:rPr>
          <w:rFonts w:asciiTheme="minorHAnsi" w:hAnsiTheme="minorHAnsi"/>
          <w:sz w:val="22"/>
          <w:szCs w:val="22"/>
        </w:rPr>
        <w:t>ego</w:t>
      </w:r>
      <w:r w:rsidR="006E05C0" w:rsidRPr="00F65BF2">
        <w:rPr>
          <w:rFonts w:asciiTheme="minorHAnsi" w:hAnsiTheme="minorHAnsi"/>
          <w:sz w:val="22"/>
          <w:szCs w:val="22"/>
        </w:rPr>
        <w:t xml:space="preserve"> w </w:t>
      </w:r>
      <w:r w:rsidR="006E05C0" w:rsidRPr="0011422F">
        <w:rPr>
          <w:rFonts w:asciiTheme="minorHAnsi" w:hAnsiTheme="minorHAnsi"/>
          <w:sz w:val="22"/>
          <w:szCs w:val="22"/>
        </w:rPr>
        <w:t>§ 6 ust. 4</w:t>
      </w:r>
      <w:r w:rsidR="006E05C0" w:rsidRPr="00F65BF2">
        <w:rPr>
          <w:rFonts w:asciiTheme="minorHAnsi" w:hAnsiTheme="minorHAnsi"/>
          <w:sz w:val="22"/>
          <w:szCs w:val="22"/>
        </w:rPr>
        <w:t xml:space="preserve"> niniejszej Umowy – w wysokości 0,5% łącznego wynagrodzenia netto za każd</w:t>
      </w:r>
      <w:r w:rsidR="00153D04">
        <w:rPr>
          <w:rFonts w:asciiTheme="minorHAnsi" w:hAnsiTheme="minorHAnsi"/>
          <w:sz w:val="22"/>
          <w:szCs w:val="22"/>
        </w:rPr>
        <w:t>ą rozpoczętą godzinę opóźnienia;</w:t>
      </w:r>
    </w:p>
    <w:p w:rsidR="00153D04" w:rsidRPr="00F65BF2" w:rsidRDefault="00153D04" w:rsidP="0011422F">
      <w:pPr>
        <w:pStyle w:val="Default"/>
        <w:spacing w:after="120" w:line="276" w:lineRule="auto"/>
        <w:ind w:left="720"/>
        <w:jc w:val="both"/>
        <w:rPr>
          <w:rFonts w:asciiTheme="minorHAnsi" w:hAnsiTheme="minorHAnsi"/>
          <w:sz w:val="22"/>
          <w:szCs w:val="22"/>
        </w:rPr>
      </w:pPr>
      <w:r>
        <w:rPr>
          <w:rFonts w:asciiTheme="minorHAnsi" w:hAnsiTheme="minorHAnsi"/>
          <w:sz w:val="22"/>
          <w:szCs w:val="22"/>
        </w:rPr>
        <w:t xml:space="preserve">4) niedotrzymanie terminu wskazanego w </w:t>
      </w:r>
      <w:r w:rsidRPr="0011422F">
        <w:rPr>
          <w:rFonts w:asciiTheme="minorHAnsi" w:hAnsiTheme="minorHAnsi"/>
          <w:sz w:val="22"/>
          <w:szCs w:val="22"/>
        </w:rPr>
        <w:t xml:space="preserve">§ 6 ust. </w:t>
      </w:r>
      <w:r>
        <w:rPr>
          <w:rFonts w:asciiTheme="minorHAnsi" w:hAnsiTheme="minorHAnsi"/>
          <w:sz w:val="22"/>
          <w:szCs w:val="22"/>
        </w:rPr>
        <w:t>5</w:t>
      </w:r>
      <w:r w:rsidRPr="00F65BF2">
        <w:rPr>
          <w:rFonts w:asciiTheme="minorHAnsi" w:hAnsiTheme="minorHAnsi"/>
          <w:sz w:val="22"/>
          <w:szCs w:val="22"/>
        </w:rPr>
        <w:t>niniejszej Umowy</w:t>
      </w:r>
      <w:r>
        <w:rPr>
          <w:rFonts w:asciiTheme="minorHAnsi" w:hAnsiTheme="minorHAnsi"/>
          <w:sz w:val="22"/>
          <w:szCs w:val="22"/>
        </w:rPr>
        <w:t xml:space="preserve"> – w wysokości 0,5% łącznego wynagrodzenia netto za każdy dzień opóźnienia.</w:t>
      </w:r>
    </w:p>
    <w:p w:rsidR="002A0D0B" w:rsidRPr="00F65BF2" w:rsidRDefault="002A0D0B" w:rsidP="0011422F">
      <w:pPr>
        <w:pStyle w:val="Default"/>
        <w:numPr>
          <w:ilvl w:val="0"/>
          <w:numId w:val="14"/>
        </w:numPr>
        <w:spacing w:after="120" w:line="276" w:lineRule="auto"/>
        <w:jc w:val="both"/>
        <w:rPr>
          <w:rFonts w:asciiTheme="minorHAnsi" w:hAnsiTheme="minorHAnsi"/>
          <w:sz w:val="22"/>
          <w:szCs w:val="22"/>
        </w:rPr>
      </w:pPr>
      <w:r w:rsidRPr="00F65BF2">
        <w:rPr>
          <w:rFonts w:asciiTheme="minorHAnsi" w:hAnsiTheme="minorHAnsi"/>
          <w:sz w:val="22"/>
          <w:szCs w:val="22"/>
        </w:rPr>
        <w:t xml:space="preserve">Kary umowne są niezależne od siebie i będą naliczane przez Zamawiającego w pełnej wysokości nawet w przypadku, gdy z powodu jednego zdarzenia naliczona jest więcej niż jedna kara. Kary będą naliczane za każdy przypadek naruszenia Umowy odrębnie. </w:t>
      </w:r>
    </w:p>
    <w:p w:rsidR="002A0D0B" w:rsidRPr="00F65BF2" w:rsidRDefault="002A0D0B" w:rsidP="0011422F">
      <w:pPr>
        <w:pStyle w:val="Default"/>
        <w:numPr>
          <w:ilvl w:val="0"/>
          <w:numId w:val="14"/>
        </w:numPr>
        <w:spacing w:after="120" w:line="276" w:lineRule="auto"/>
        <w:jc w:val="both"/>
        <w:rPr>
          <w:rFonts w:asciiTheme="minorHAnsi" w:hAnsiTheme="minorHAnsi"/>
          <w:sz w:val="22"/>
          <w:szCs w:val="22"/>
        </w:rPr>
      </w:pPr>
      <w:r w:rsidRPr="00F65BF2">
        <w:rPr>
          <w:rFonts w:asciiTheme="minorHAnsi" w:hAnsiTheme="minorHAnsi"/>
          <w:sz w:val="22"/>
          <w:szCs w:val="22"/>
        </w:rPr>
        <w:t xml:space="preserve">Strony ustalają, że kara umowna może być potrącona przez Zamawiającego z należności Wykonawcy, na podstawie odrębnej noty księgowej. W przypadku niewystawienia faktury, zapłata kary umownej nastąpi w terminie 7 dni od dnia otrzymania przez Wykonawcę noty obciążeniowej, przelewem na rachunek wskazany w nocie. </w:t>
      </w:r>
    </w:p>
    <w:p w:rsidR="006E05C0" w:rsidRPr="00F65BF2" w:rsidRDefault="006E05C0" w:rsidP="0011422F">
      <w:pPr>
        <w:pStyle w:val="Default"/>
        <w:spacing w:after="120" w:line="276" w:lineRule="auto"/>
        <w:rPr>
          <w:rFonts w:asciiTheme="minorHAnsi" w:hAnsiTheme="minorHAnsi"/>
          <w:color w:val="auto"/>
          <w:sz w:val="22"/>
          <w:szCs w:val="22"/>
        </w:rPr>
      </w:pPr>
    </w:p>
    <w:p w:rsidR="00A56DDC" w:rsidRPr="00F65BF2" w:rsidRDefault="00A56DDC" w:rsidP="0011422F">
      <w:pPr>
        <w:pStyle w:val="Default"/>
        <w:spacing w:after="120" w:line="276" w:lineRule="auto"/>
        <w:jc w:val="center"/>
        <w:rPr>
          <w:rFonts w:asciiTheme="minorHAnsi" w:hAnsiTheme="minorHAnsi"/>
          <w:b/>
          <w:color w:val="auto"/>
          <w:sz w:val="22"/>
          <w:szCs w:val="22"/>
        </w:rPr>
      </w:pPr>
      <w:r w:rsidRPr="00F65BF2">
        <w:rPr>
          <w:rFonts w:asciiTheme="minorHAnsi" w:hAnsiTheme="minorHAnsi"/>
          <w:b/>
          <w:color w:val="auto"/>
          <w:sz w:val="22"/>
          <w:szCs w:val="22"/>
        </w:rPr>
        <w:t>§ 10</w:t>
      </w:r>
    </w:p>
    <w:p w:rsidR="00A56DDC" w:rsidRPr="00F65BF2" w:rsidRDefault="00A56DDC" w:rsidP="0011422F">
      <w:pPr>
        <w:pStyle w:val="Default"/>
        <w:spacing w:after="120" w:line="276" w:lineRule="auto"/>
        <w:jc w:val="center"/>
        <w:rPr>
          <w:rFonts w:asciiTheme="minorHAnsi" w:hAnsiTheme="minorHAnsi"/>
          <w:b/>
          <w:color w:val="auto"/>
          <w:sz w:val="22"/>
          <w:szCs w:val="22"/>
        </w:rPr>
      </w:pPr>
      <w:r w:rsidRPr="00F65BF2">
        <w:rPr>
          <w:rFonts w:asciiTheme="minorHAnsi" w:hAnsiTheme="minorHAnsi"/>
          <w:b/>
          <w:color w:val="auto"/>
          <w:sz w:val="22"/>
          <w:szCs w:val="22"/>
        </w:rPr>
        <w:t>Skutki działania Siły Wyższej</w:t>
      </w:r>
    </w:p>
    <w:p w:rsidR="00F65BF2" w:rsidRPr="00F65BF2" w:rsidRDefault="00F65BF2" w:rsidP="0011422F">
      <w:pPr>
        <w:pStyle w:val="Default"/>
        <w:numPr>
          <w:ilvl w:val="0"/>
          <w:numId w:val="15"/>
        </w:numPr>
        <w:spacing w:after="120" w:line="276" w:lineRule="auto"/>
        <w:jc w:val="both"/>
        <w:rPr>
          <w:rFonts w:asciiTheme="minorHAnsi" w:hAnsiTheme="minorHAnsi"/>
          <w:sz w:val="22"/>
          <w:szCs w:val="22"/>
        </w:rPr>
      </w:pPr>
      <w:r w:rsidRPr="00F65BF2">
        <w:rPr>
          <w:rFonts w:asciiTheme="minorHAnsi" w:hAnsiTheme="minorHAnsi"/>
          <w:sz w:val="22"/>
          <w:szCs w:val="22"/>
        </w:rPr>
        <w:t xml:space="preserve">Dla potrzeb Umowy, Siła Wyższa oznacza wydarzenie pozostające poza kontrolą Strony, występujące po zawarciu Umowy, uniemożliwiające wykonanie lub należyte wykonanie przez tę Stronę jej obowiązków, nieprzewidywalne oraz takie, któremu Strona nie mogła zapobiec. </w:t>
      </w:r>
    </w:p>
    <w:p w:rsidR="00F65BF2" w:rsidRPr="00F65BF2" w:rsidRDefault="00F65BF2" w:rsidP="0011422F">
      <w:pPr>
        <w:pStyle w:val="Default"/>
        <w:numPr>
          <w:ilvl w:val="0"/>
          <w:numId w:val="15"/>
        </w:numPr>
        <w:spacing w:after="120" w:line="276" w:lineRule="auto"/>
        <w:jc w:val="both"/>
        <w:rPr>
          <w:rFonts w:asciiTheme="minorHAnsi" w:hAnsiTheme="minorHAnsi"/>
          <w:sz w:val="22"/>
          <w:szCs w:val="22"/>
        </w:rPr>
      </w:pPr>
      <w:r w:rsidRPr="00F65BF2">
        <w:rPr>
          <w:rFonts w:asciiTheme="minorHAnsi" w:hAnsiTheme="minorHAnsi"/>
          <w:sz w:val="22"/>
          <w:szCs w:val="22"/>
        </w:rPr>
        <w:t xml:space="preserve">Żadna ze Stron nie będzie ponosiła odpowiedzialności za niewykonanie lub nienależyte wykonanie swoich obowiązków umownych w przypadku wystąpienia Siły Wyższej. </w:t>
      </w:r>
    </w:p>
    <w:p w:rsidR="00F65BF2" w:rsidRPr="00F65BF2" w:rsidRDefault="00F65BF2" w:rsidP="0011422F">
      <w:pPr>
        <w:pStyle w:val="Default"/>
        <w:numPr>
          <w:ilvl w:val="0"/>
          <w:numId w:val="15"/>
        </w:numPr>
        <w:spacing w:after="120" w:line="276" w:lineRule="auto"/>
        <w:jc w:val="both"/>
        <w:rPr>
          <w:rFonts w:asciiTheme="minorHAnsi" w:hAnsiTheme="minorHAnsi"/>
          <w:sz w:val="22"/>
          <w:szCs w:val="22"/>
        </w:rPr>
      </w:pPr>
      <w:r w:rsidRPr="00F65BF2">
        <w:rPr>
          <w:rFonts w:asciiTheme="minorHAnsi" w:hAnsiTheme="minorHAnsi"/>
          <w:sz w:val="22"/>
          <w:szCs w:val="22"/>
        </w:rPr>
        <w:t xml:space="preserve">Jeżeli Siła Wyższa spowoduje niewykonanie lub nienależyte wykonanie zobowiązań wynikających z Umowy przez Stronę, to: </w:t>
      </w:r>
    </w:p>
    <w:p w:rsidR="00F65BF2" w:rsidRPr="00F65BF2" w:rsidRDefault="00F65BF2" w:rsidP="0011422F">
      <w:pPr>
        <w:pStyle w:val="Default"/>
        <w:spacing w:after="120" w:line="276" w:lineRule="auto"/>
        <w:ind w:left="709"/>
        <w:jc w:val="both"/>
        <w:rPr>
          <w:rFonts w:asciiTheme="minorHAnsi" w:hAnsiTheme="minorHAnsi"/>
          <w:sz w:val="22"/>
          <w:szCs w:val="22"/>
        </w:rPr>
      </w:pPr>
      <w:r w:rsidRPr="00F65BF2">
        <w:rPr>
          <w:rFonts w:asciiTheme="minorHAnsi" w:hAnsiTheme="minorHAnsi"/>
          <w:color w:val="auto"/>
          <w:sz w:val="22"/>
          <w:szCs w:val="22"/>
        </w:rPr>
        <w:t xml:space="preserve">1) </w:t>
      </w:r>
      <w:r w:rsidRPr="00F65BF2">
        <w:rPr>
          <w:rFonts w:asciiTheme="minorHAnsi" w:hAnsiTheme="minorHAnsi"/>
          <w:sz w:val="22"/>
          <w:szCs w:val="22"/>
        </w:rPr>
        <w:t xml:space="preserve">Strona ta niezwłocznie, najszybciej jak to będzie możliwe, zawiadomi drugą Stronę o powstaniu tego zdarzenia, a ponadto będzie informować drugą Stronę o istotnych faktach mających wpływ na przebieg takiego zdarzenia, w szczególności o przewidywanym terminie jego zakończenia i o przewidywanym terminie podjęcia wykonywania zobowiązań z Umowy oraz o zakończeniu tego zdarzenia, w miarę możliwości przedstawiając dokumentację w tym zakresie; </w:t>
      </w:r>
    </w:p>
    <w:p w:rsidR="00F65BF2" w:rsidRPr="00F65BF2" w:rsidRDefault="00F65BF2" w:rsidP="0011422F">
      <w:pPr>
        <w:pStyle w:val="Default"/>
        <w:spacing w:after="120" w:line="276" w:lineRule="auto"/>
        <w:ind w:firstLine="709"/>
        <w:jc w:val="both"/>
        <w:rPr>
          <w:rFonts w:asciiTheme="minorHAnsi" w:hAnsiTheme="minorHAnsi"/>
          <w:sz w:val="22"/>
          <w:szCs w:val="22"/>
        </w:rPr>
      </w:pPr>
      <w:r w:rsidRPr="00F65BF2">
        <w:rPr>
          <w:rFonts w:asciiTheme="minorHAnsi" w:hAnsiTheme="minorHAnsi"/>
          <w:sz w:val="22"/>
          <w:szCs w:val="22"/>
        </w:rPr>
        <w:t xml:space="preserve">2) Strony uzgodnią sposób postępowania wobec tego zdarzenia; </w:t>
      </w:r>
    </w:p>
    <w:p w:rsidR="00F65BF2" w:rsidRPr="00F65BF2" w:rsidRDefault="00F65BF2" w:rsidP="0011422F">
      <w:pPr>
        <w:pStyle w:val="Default"/>
        <w:spacing w:after="120" w:line="276" w:lineRule="auto"/>
        <w:ind w:firstLine="709"/>
        <w:jc w:val="both"/>
        <w:rPr>
          <w:rFonts w:asciiTheme="minorHAnsi" w:hAnsiTheme="minorHAnsi"/>
          <w:sz w:val="22"/>
          <w:szCs w:val="22"/>
        </w:rPr>
      </w:pPr>
      <w:r w:rsidRPr="00F65BF2">
        <w:rPr>
          <w:rFonts w:asciiTheme="minorHAnsi" w:hAnsiTheme="minorHAnsi"/>
          <w:sz w:val="22"/>
          <w:szCs w:val="22"/>
        </w:rPr>
        <w:t xml:space="preserve">3) Strona ta niezwłocznie rozpocznie usuwanie skutków tego zdarzenia. </w:t>
      </w:r>
    </w:p>
    <w:p w:rsidR="00F65BF2" w:rsidRDefault="00F65BF2" w:rsidP="0011422F">
      <w:pPr>
        <w:pStyle w:val="Default"/>
        <w:spacing w:after="120" w:line="276" w:lineRule="auto"/>
        <w:rPr>
          <w:rFonts w:asciiTheme="minorHAnsi" w:hAnsiTheme="minorHAnsi"/>
          <w:sz w:val="22"/>
          <w:szCs w:val="22"/>
        </w:rPr>
      </w:pPr>
    </w:p>
    <w:p w:rsidR="00542746" w:rsidRDefault="00542746" w:rsidP="0011422F">
      <w:pPr>
        <w:pStyle w:val="Default"/>
        <w:spacing w:after="120" w:line="276" w:lineRule="auto"/>
        <w:rPr>
          <w:rFonts w:asciiTheme="minorHAnsi" w:hAnsiTheme="minorHAnsi"/>
          <w:sz w:val="22"/>
          <w:szCs w:val="22"/>
        </w:rPr>
      </w:pPr>
    </w:p>
    <w:p w:rsidR="00542746" w:rsidRPr="00F65BF2" w:rsidRDefault="00542746" w:rsidP="0011422F">
      <w:pPr>
        <w:pStyle w:val="Default"/>
        <w:spacing w:after="120" w:line="276" w:lineRule="auto"/>
        <w:rPr>
          <w:rFonts w:asciiTheme="minorHAnsi" w:hAnsiTheme="minorHAnsi"/>
          <w:sz w:val="22"/>
          <w:szCs w:val="22"/>
        </w:rPr>
      </w:pPr>
    </w:p>
    <w:p w:rsidR="00A56DDC" w:rsidRPr="00F65BF2" w:rsidRDefault="00A56DDC" w:rsidP="0011422F">
      <w:pPr>
        <w:pStyle w:val="Default"/>
        <w:spacing w:after="120" w:line="276" w:lineRule="auto"/>
        <w:jc w:val="center"/>
        <w:rPr>
          <w:rFonts w:asciiTheme="minorHAnsi" w:hAnsiTheme="minorHAnsi"/>
          <w:b/>
          <w:color w:val="auto"/>
          <w:sz w:val="22"/>
          <w:szCs w:val="22"/>
        </w:rPr>
      </w:pPr>
      <w:r w:rsidRPr="00F65BF2">
        <w:rPr>
          <w:rFonts w:asciiTheme="minorHAnsi" w:hAnsiTheme="minorHAnsi"/>
          <w:b/>
          <w:color w:val="auto"/>
          <w:sz w:val="22"/>
          <w:szCs w:val="22"/>
        </w:rPr>
        <w:lastRenderedPageBreak/>
        <w:t>§ 11</w:t>
      </w:r>
    </w:p>
    <w:p w:rsidR="00A56DDC" w:rsidRPr="00F65BF2" w:rsidRDefault="00A56DDC" w:rsidP="0011422F">
      <w:pPr>
        <w:pStyle w:val="Default"/>
        <w:spacing w:after="120" w:line="276" w:lineRule="auto"/>
        <w:jc w:val="center"/>
        <w:rPr>
          <w:rFonts w:asciiTheme="minorHAnsi" w:hAnsiTheme="minorHAnsi"/>
          <w:b/>
          <w:color w:val="auto"/>
          <w:sz w:val="22"/>
          <w:szCs w:val="22"/>
        </w:rPr>
      </w:pPr>
      <w:r w:rsidRPr="00F65BF2">
        <w:rPr>
          <w:rFonts w:asciiTheme="minorHAnsi" w:hAnsiTheme="minorHAnsi"/>
          <w:b/>
          <w:color w:val="auto"/>
          <w:sz w:val="22"/>
          <w:szCs w:val="22"/>
        </w:rPr>
        <w:t>Postanowienia końcowe</w:t>
      </w:r>
    </w:p>
    <w:p w:rsidR="00EC1E8A" w:rsidRPr="00F65BF2" w:rsidRDefault="00EC1E8A" w:rsidP="0011422F">
      <w:pPr>
        <w:pStyle w:val="Akapitzlist"/>
        <w:numPr>
          <w:ilvl w:val="0"/>
          <w:numId w:val="9"/>
        </w:numPr>
        <w:tabs>
          <w:tab w:val="left" w:pos="424"/>
        </w:tabs>
        <w:spacing w:after="120"/>
        <w:ind w:right="400"/>
        <w:contextualSpacing w:val="0"/>
        <w:jc w:val="both"/>
        <w:rPr>
          <w:rFonts w:eastAsia="Tahoma"/>
        </w:rPr>
      </w:pPr>
      <w:r w:rsidRPr="00F65BF2">
        <w:rPr>
          <w:rFonts w:eastAsia="Tahoma"/>
        </w:rPr>
        <w:t>Do konsultowania spraw merytorycznych i koordynowania współpracy oraz kontroli przebiegu realizacji umowy, w tym do podpisania protokołu odbioru, Strony wyznaczają:</w:t>
      </w:r>
    </w:p>
    <w:p w:rsidR="00F65BF2" w:rsidRPr="00F65BF2" w:rsidRDefault="00F65BF2" w:rsidP="0011422F">
      <w:pPr>
        <w:pStyle w:val="Akapitzlist"/>
        <w:tabs>
          <w:tab w:val="left" w:pos="424"/>
        </w:tabs>
        <w:spacing w:after="120"/>
        <w:ind w:right="400"/>
        <w:contextualSpacing w:val="0"/>
        <w:jc w:val="both"/>
        <w:rPr>
          <w:rFonts w:eastAsia="Tahoma"/>
        </w:rPr>
      </w:pPr>
      <w:r w:rsidRPr="00F65BF2">
        <w:rPr>
          <w:rFonts w:eastAsia="Tahoma"/>
        </w:rPr>
        <w:t>1) ze strony Wykonawcy:</w:t>
      </w:r>
    </w:p>
    <w:p w:rsidR="00F65BF2" w:rsidRPr="00F65BF2" w:rsidRDefault="00F65BF2" w:rsidP="0011422F">
      <w:pPr>
        <w:pStyle w:val="Akapitzlist"/>
        <w:tabs>
          <w:tab w:val="left" w:pos="424"/>
        </w:tabs>
        <w:spacing w:after="120"/>
        <w:ind w:right="400"/>
        <w:contextualSpacing w:val="0"/>
        <w:jc w:val="both"/>
        <w:rPr>
          <w:rFonts w:eastAsia="Tahoma"/>
        </w:rPr>
      </w:pPr>
      <w:r w:rsidRPr="00F65BF2">
        <w:t>.................................................., e-mail: ........................., tel. .........................</w:t>
      </w:r>
    </w:p>
    <w:p w:rsidR="00F65BF2" w:rsidRPr="00F65BF2" w:rsidRDefault="00F65BF2" w:rsidP="0011422F">
      <w:pPr>
        <w:pStyle w:val="Akapitzlist"/>
        <w:tabs>
          <w:tab w:val="left" w:pos="424"/>
        </w:tabs>
        <w:spacing w:after="120"/>
        <w:ind w:right="400"/>
        <w:contextualSpacing w:val="0"/>
        <w:jc w:val="both"/>
        <w:rPr>
          <w:rFonts w:eastAsia="Tahoma"/>
        </w:rPr>
      </w:pPr>
      <w:r w:rsidRPr="00F65BF2">
        <w:rPr>
          <w:rFonts w:eastAsia="Tahoma"/>
        </w:rPr>
        <w:t xml:space="preserve">2) ze strony Zamawiającego: </w:t>
      </w:r>
    </w:p>
    <w:p w:rsidR="00F65BF2" w:rsidRPr="00F65BF2" w:rsidRDefault="00F65BF2" w:rsidP="0011422F">
      <w:pPr>
        <w:pStyle w:val="Akapitzlist"/>
        <w:tabs>
          <w:tab w:val="left" w:pos="424"/>
        </w:tabs>
        <w:spacing w:after="120"/>
        <w:ind w:right="400"/>
        <w:contextualSpacing w:val="0"/>
        <w:jc w:val="both"/>
        <w:rPr>
          <w:rFonts w:eastAsia="Tahoma"/>
        </w:rPr>
      </w:pPr>
      <w:r w:rsidRPr="00F65BF2">
        <w:t>.................................................., e-mail: ........................., tel. .........................</w:t>
      </w:r>
    </w:p>
    <w:p w:rsidR="00F65BF2" w:rsidRPr="00F65BF2" w:rsidRDefault="00F65BF2" w:rsidP="0011422F">
      <w:pPr>
        <w:pStyle w:val="Akapitzlist"/>
        <w:numPr>
          <w:ilvl w:val="0"/>
          <w:numId w:val="9"/>
        </w:numPr>
        <w:tabs>
          <w:tab w:val="left" w:pos="424"/>
        </w:tabs>
        <w:spacing w:after="120"/>
        <w:ind w:right="400"/>
        <w:contextualSpacing w:val="0"/>
        <w:jc w:val="both"/>
      </w:pPr>
      <w:r w:rsidRPr="00F65BF2">
        <w:t xml:space="preserve">Wszelkie zmiany, uzupełnienia lub rozwiązanie Umowy wymagają formy pisemnej pod rygorem nieważności. </w:t>
      </w:r>
    </w:p>
    <w:p w:rsidR="00F65BF2" w:rsidRPr="00F65BF2" w:rsidRDefault="00F65BF2" w:rsidP="0011422F">
      <w:pPr>
        <w:pStyle w:val="Default"/>
        <w:numPr>
          <w:ilvl w:val="0"/>
          <w:numId w:val="9"/>
        </w:numPr>
        <w:spacing w:after="120" w:line="276" w:lineRule="auto"/>
        <w:jc w:val="both"/>
        <w:rPr>
          <w:rFonts w:asciiTheme="minorHAnsi" w:hAnsiTheme="minorHAnsi"/>
          <w:sz w:val="22"/>
          <w:szCs w:val="22"/>
        </w:rPr>
      </w:pPr>
      <w:r w:rsidRPr="00F65BF2">
        <w:rPr>
          <w:rFonts w:asciiTheme="minorHAnsi" w:hAnsiTheme="minorHAnsi"/>
          <w:sz w:val="22"/>
          <w:szCs w:val="22"/>
        </w:rPr>
        <w:t xml:space="preserve">Prawa i obowiązki wynikające z Umowy nie mogą być cedowane lub w inny sposób przeniesione przez Wykonawcę na osoby trzecie bez uprzedniej pisemnej zgody Zamawiającego. </w:t>
      </w:r>
    </w:p>
    <w:p w:rsidR="00F65BF2" w:rsidRPr="00F65BF2" w:rsidRDefault="00F65BF2" w:rsidP="0011422F">
      <w:pPr>
        <w:pStyle w:val="Default"/>
        <w:numPr>
          <w:ilvl w:val="0"/>
          <w:numId w:val="9"/>
        </w:numPr>
        <w:spacing w:after="120" w:line="276" w:lineRule="auto"/>
        <w:jc w:val="both"/>
        <w:rPr>
          <w:rFonts w:asciiTheme="minorHAnsi" w:hAnsiTheme="minorHAnsi"/>
          <w:sz w:val="22"/>
          <w:szCs w:val="22"/>
        </w:rPr>
      </w:pPr>
      <w:r w:rsidRPr="00F65BF2">
        <w:rPr>
          <w:rFonts w:asciiTheme="minorHAnsi" w:hAnsiTheme="minorHAnsi"/>
          <w:sz w:val="22"/>
          <w:szCs w:val="22"/>
        </w:rPr>
        <w:t xml:space="preserve">Prawem właściwym dla zobowiązań wynikających z niniejszej Umowy jest prawo polskie. </w:t>
      </w:r>
    </w:p>
    <w:p w:rsidR="00F65BF2" w:rsidRPr="00F65BF2" w:rsidRDefault="00F65BF2" w:rsidP="0011422F">
      <w:pPr>
        <w:pStyle w:val="Default"/>
        <w:numPr>
          <w:ilvl w:val="0"/>
          <w:numId w:val="9"/>
        </w:numPr>
        <w:spacing w:after="120" w:line="276" w:lineRule="auto"/>
        <w:jc w:val="both"/>
        <w:rPr>
          <w:rFonts w:asciiTheme="minorHAnsi" w:hAnsiTheme="minorHAnsi"/>
          <w:sz w:val="22"/>
          <w:szCs w:val="22"/>
        </w:rPr>
      </w:pPr>
      <w:r w:rsidRPr="00F65BF2">
        <w:rPr>
          <w:rFonts w:asciiTheme="minorHAnsi" w:hAnsiTheme="minorHAnsi"/>
          <w:sz w:val="22"/>
          <w:szCs w:val="22"/>
        </w:rPr>
        <w:t xml:space="preserve">W sprawach nieuregulowanych Umową mają zastosowanie przepisy prawa zamówień publicznych, kodeksu cywilnego oraz prawa autorskiego. </w:t>
      </w:r>
    </w:p>
    <w:p w:rsidR="00F65BF2" w:rsidRPr="00F65BF2" w:rsidRDefault="00F65BF2" w:rsidP="0011422F">
      <w:pPr>
        <w:pStyle w:val="Default"/>
        <w:numPr>
          <w:ilvl w:val="0"/>
          <w:numId w:val="9"/>
        </w:numPr>
        <w:spacing w:after="120" w:line="276" w:lineRule="auto"/>
        <w:jc w:val="both"/>
        <w:rPr>
          <w:rFonts w:asciiTheme="minorHAnsi" w:hAnsiTheme="minorHAnsi"/>
          <w:sz w:val="22"/>
          <w:szCs w:val="22"/>
        </w:rPr>
      </w:pPr>
      <w:r w:rsidRPr="00F65BF2">
        <w:rPr>
          <w:rFonts w:asciiTheme="minorHAnsi" w:hAnsiTheme="minorHAnsi"/>
          <w:sz w:val="22"/>
          <w:szCs w:val="22"/>
        </w:rPr>
        <w:t xml:space="preserve">Wszelkie spory mogące wyniknąć z realizacji Umowy lub odstąpienia od Umowy strony poddają rozstrzygnięciu sądowi powszechnemu właściwemu miejscowo dla siedziby Zamawiającego. </w:t>
      </w:r>
    </w:p>
    <w:p w:rsidR="00F65BF2" w:rsidRDefault="00F65BF2" w:rsidP="0011422F">
      <w:pPr>
        <w:pStyle w:val="Default"/>
        <w:numPr>
          <w:ilvl w:val="0"/>
          <w:numId w:val="9"/>
        </w:numPr>
        <w:spacing w:after="120" w:line="276" w:lineRule="auto"/>
        <w:jc w:val="both"/>
        <w:rPr>
          <w:rFonts w:asciiTheme="minorHAnsi" w:hAnsiTheme="minorHAnsi"/>
          <w:sz w:val="22"/>
          <w:szCs w:val="22"/>
        </w:rPr>
      </w:pPr>
      <w:r w:rsidRPr="00F65BF2">
        <w:rPr>
          <w:rFonts w:asciiTheme="minorHAnsi" w:hAnsiTheme="minorHAnsi"/>
          <w:sz w:val="22"/>
          <w:szCs w:val="22"/>
        </w:rPr>
        <w:t>Umowę sporządzona w dwóch jednobrzmiących egzemplarzach, po jednym dla każdej ze Stron.</w:t>
      </w:r>
    </w:p>
    <w:p w:rsidR="001B1BA3" w:rsidRPr="00DE3C5B" w:rsidRDefault="001B1BA3" w:rsidP="0011422F">
      <w:pPr>
        <w:pStyle w:val="Default"/>
        <w:numPr>
          <w:ilvl w:val="0"/>
          <w:numId w:val="9"/>
        </w:numPr>
        <w:spacing w:after="120" w:line="276" w:lineRule="auto"/>
        <w:jc w:val="both"/>
        <w:rPr>
          <w:rFonts w:asciiTheme="minorHAnsi" w:hAnsiTheme="minorHAnsi"/>
          <w:color w:val="auto"/>
          <w:sz w:val="22"/>
          <w:szCs w:val="22"/>
        </w:rPr>
      </w:pPr>
      <w:r w:rsidRPr="00DE3C5B">
        <w:rPr>
          <w:rFonts w:asciiTheme="minorHAnsi" w:hAnsiTheme="minorHAnsi"/>
          <w:color w:val="auto"/>
          <w:sz w:val="22"/>
          <w:szCs w:val="22"/>
        </w:rPr>
        <w:t>Integralną część umowy stanowią następujące załączniki:</w:t>
      </w:r>
    </w:p>
    <w:p w:rsidR="001B1BA3" w:rsidRPr="00DE3C5B" w:rsidRDefault="001B1BA3" w:rsidP="001B1BA3">
      <w:pPr>
        <w:pStyle w:val="Default"/>
        <w:spacing w:after="120" w:line="276" w:lineRule="auto"/>
        <w:ind w:left="720"/>
        <w:jc w:val="both"/>
        <w:rPr>
          <w:rFonts w:asciiTheme="minorHAnsi" w:hAnsiTheme="minorHAnsi"/>
          <w:color w:val="auto"/>
          <w:sz w:val="22"/>
          <w:szCs w:val="22"/>
        </w:rPr>
      </w:pPr>
      <w:r w:rsidRPr="00DE3C5B">
        <w:rPr>
          <w:rFonts w:asciiTheme="minorHAnsi" w:hAnsiTheme="minorHAnsi"/>
          <w:color w:val="auto"/>
          <w:sz w:val="22"/>
          <w:szCs w:val="22"/>
        </w:rPr>
        <w:t>Załącznik 1</w:t>
      </w:r>
      <w:r w:rsidR="00DE3C5B" w:rsidRPr="00DE3C5B">
        <w:rPr>
          <w:rFonts w:asciiTheme="minorHAnsi" w:hAnsiTheme="minorHAnsi"/>
          <w:color w:val="auto"/>
          <w:sz w:val="22"/>
          <w:szCs w:val="22"/>
        </w:rPr>
        <w:t xml:space="preserve"> </w:t>
      </w:r>
      <w:r w:rsidR="00DE3C5B">
        <w:rPr>
          <w:rFonts w:asciiTheme="minorHAnsi" w:hAnsiTheme="minorHAnsi"/>
          <w:color w:val="auto"/>
          <w:sz w:val="22"/>
          <w:szCs w:val="22"/>
        </w:rPr>
        <w:t>–</w:t>
      </w:r>
      <w:r w:rsidRPr="00DE3C5B">
        <w:rPr>
          <w:rFonts w:asciiTheme="minorHAnsi" w:hAnsiTheme="minorHAnsi"/>
          <w:color w:val="auto"/>
          <w:sz w:val="22"/>
          <w:szCs w:val="22"/>
        </w:rPr>
        <w:t xml:space="preserve"> Opis przedmiotu zamówienia,</w:t>
      </w:r>
    </w:p>
    <w:p w:rsidR="001B1BA3" w:rsidRPr="00DE3C5B" w:rsidRDefault="001B1BA3" w:rsidP="001B1BA3">
      <w:pPr>
        <w:pStyle w:val="Default"/>
        <w:spacing w:after="120" w:line="276" w:lineRule="auto"/>
        <w:ind w:left="720"/>
        <w:jc w:val="both"/>
        <w:rPr>
          <w:rFonts w:asciiTheme="minorHAnsi" w:hAnsiTheme="minorHAnsi"/>
          <w:color w:val="auto"/>
          <w:sz w:val="22"/>
          <w:szCs w:val="22"/>
        </w:rPr>
      </w:pPr>
      <w:r w:rsidRPr="00DE3C5B">
        <w:rPr>
          <w:rFonts w:asciiTheme="minorHAnsi" w:hAnsiTheme="minorHAnsi"/>
          <w:color w:val="auto"/>
          <w:sz w:val="22"/>
          <w:szCs w:val="22"/>
        </w:rPr>
        <w:t xml:space="preserve">Załącznik 2 </w:t>
      </w:r>
      <w:r w:rsidR="00DE3C5B">
        <w:rPr>
          <w:rFonts w:asciiTheme="minorHAnsi" w:hAnsiTheme="minorHAnsi"/>
          <w:color w:val="auto"/>
          <w:sz w:val="22"/>
          <w:szCs w:val="22"/>
        </w:rPr>
        <w:t>–</w:t>
      </w:r>
      <w:r w:rsidRPr="00DE3C5B">
        <w:rPr>
          <w:rFonts w:asciiTheme="minorHAnsi" w:hAnsiTheme="minorHAnsi"/>
          <w:color w:val="auto"/>
          <w:sz w:val="22"/>
          <w:szCs w:val="22"/>
        </w:rPr>
        <w:t xml:space="preserve"> Oferta</w:t>
      </w:r>
    </w:p>
    <w:p w:rsidR="00F65BF2" w:rsidRPr="001B1BA3" w:rsidRDefault="00F65BF2" w:rsidP="0011422F">
      <w:pPr>
        <w:pStyle w:val="Default"/>
        <w:spacing w:after="120" w:line="276" w:lineRule="auto"/>
        <w:rPr>
          <w:rFonts w:asciiTheme="minorHAnsi" w:hAnsiTheme="minorHAnsi"/>
          <w:color w:val="FF0000"/>
          <w:sz w:val="22"/>
          <w:szCs w:val="22"/>
        </w:rPr>
      </w:pPr>
    </w:p>
    <w:p w:rsidR="00F65BF2" w:rsidRPr="00F65BF2" w:rsidRDefault="00F65BF2" w:rsidP="0011422F">
      <w:pPr>
        <w:pStyle w:val="Default"/>
        <w:spacing w:after="120" w:line="276" w:lineRule="auto"/>
        <w:rPr>
          <w:rFonts w:asciiTheme="minorHAnsi" w:hAnsiTheme="minorHAnsi"/>
          <w:sz w:val="22"/>
          <w:szCs w:val="22"/>
        </w:rPr>
      </w:pPr>
    </w:p>
    <w:p w:rsidR="00F65BF2" w:rsidRPr="00F65BF2" w:rsidRDefault="00F65BF2" w:rsidP="0011422F">
      <w:pPr>
        <w:pStyle w:val="Default"/>
        <w:spacing w:after="120" w:line="276" w:lineRule="auto"/>
        <w:rPr>
          <w:rFonts w:asciiTheme="minorHAnsi" w:hAnsiTheme="minorHAnsi"/>
          <w:sz w:val="22"/>
          <w:szCs w:val="22"/>
        </w:rPr>
      </w:pPr>
    </w:p>
    <w:p w:rsidR="00F65BF2" w:rsidRPr="00F65BF2" w:rsidRDefault="00F65BF2" w:rsidP="0011422F">
      <w:pPr>
        <w:tabs>
          <w:tab w:val="left" w:pos="424"/>
        </w:tabs>
        <w:spacing w:after="120"/>
        <w:ind w:right="400"/>
        <w:jc w:val="both"/>
      </w:pPr>
    </w:p>
    <w:p w:rsidR="00F65BF2" w:rsidRPr="00F65BF2" w:rsidRDefault="00F65BF2" w:rsidP="0011422F">
      <w:pPr>
        <w:tabs>
          <w:tab w:val="left" w:pos="424"/>
        </w:tabs>
        <w:spacing w:after="120"/>
        <w:ind w:left="360" w:right="400"/>
        <w:jc w:val="both"/>
        <w:rPr>
          <w:rFonts w:eastAsia="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65BF2" w:rsidRPr="00F65BF2" w:rsidTr="00F65BF2">
        <w:tc>
          <w:tcPr>
            <w:tcW w:w="4606" w:type="dxa"/>
            <w:vAlign w:val="center"/>
          </w:tcPr>
          <w:p w:rsidR="00F65BF2" w:rsidRPr="00F65BF2" w:rsidRDefault="00F65BF2" w:rsidP="0011422F">
            <w:pPr>
              <w:pStyle w:val="Default"/>
              <w:spacing w:after="120" w:line="276" w:lineRule="auto"/>
              <w:jc w:val="center"/>
              <w:rPr>
                <w:rFonts w:asciiTheme="minorHAnsi" w:hAnsiTheme="minorHAnsi"/>
                <w:color w:val="auto"/>
                <w:sz w:val="22"/>
                <w:szCs w:val="22"/>
              </w:rPr>
            </w:pPr>
            <w:r w:rsidRPr="00F65BF2">
              <w:rPr>
                <w:rFonts w:asciiTheme="minorHAnsi" w:hAnsiTheme="minorHAnsi"/>
                <w:sz w:val="22"/>
                <w:szCs w:val="22"/>
              </w:rPr>
              <w:t>..................................................</w:t>
            </w:r>
          </w:p>
        </w:tc>
        <w:tc>
          <w:tcPr>
            <w:tcW w:w="4606" w:type="dxa"/>
            <w:vAlign w:val="center"/>
          </w:tcPr>
          <w:p w:rsidR="00F65BF2" w:rsidRPr="00F65BF2" w:rsidRDefault="00F65BF2" w:rsidP="0011422F">
            <w:pPr>
              <w:pStyle w:val="Default"/>
              <w:spacing w:after="120" w:line="276" w:lineRule="auto"/>
              <w:jc w:val="center"/>
              <w:rPr>
                <w:rFonts w:asciiTheme="minorHAnsi" w:hAnsiTheme="minorHAnsi"/>
                <w:color w:val="auto"/>
                <w:sz w:val="22"/>
                <w:szCs w:val="22"/>
              </w:rPr>
            </w:pPr>
            <w:r w:rsidRPr="00F65BF2">
              <w:rPr>
                <w:rFonts w:asciiTheme="minorHAnsi" w:hAnsiTheme="minorHAnsi"/>
                <w:sz w:val="22"/>
                <w:szCs w:val="22"/>
              </w:rPr>
              <w:t>..................................................</w:t>
            </w:r>
          </w:p>
        </w:tc>
      </w:tr>
      <w:tr w:rsidR="00F65BF2" w:rsidRPr="00F65BF2" w:rsidTr="00F65BF2">
        <w:tc>
          <w:tcPr>
            <w:tcW w:w="4606" w:type="dxa"/>
            <w:vAlign w:val="center"/>
          </w:tcPr>
          <w:p w:rsidR="00F65BF2" w:rsidRPr="00F65BF2" w:rsidRDefault="00F65BF2" w:rsidP="0011422F">
            <w:pPr>
              <w:pStyle w:val="Default"/>
              <w:spacing w:after="120" w:line="276" w:lineRule="auto"/>
              <w:jc w:val="center"/>
              <w:rPr>
                <w:rFonts w:asciiTheme="minorHAnsi" w:hAnsiTheme="minorHAnsi"/>
                <w:b/>
                <w:color w:val="auto"/>
                <w:sz w:val="22"/>
                <w:szCs w:val="22"/>
              </w:rPr>
            </w:pPr>
            <w:r w:rsidRPr="00F65BF2">
              <w:rPr>
                <w:rFonts w:asciiTheme="minorHAnsi" w:hAnsiTheme="minorHAnsi"/>
                <w:b/>
                <w:color w:val="auto"/>
                <w:sz w:val="22"/>
                <w:szCs w:val="22"/>
              </w:rPr>
              <w:t>Zamawiający</w:t>
            </w:r>
          </w:p>
        </w:tc>
        <w:tc>
          <w:tcPr>
            <w:tcW w:w="4606" w:type="dxa"/>
            <w:vAlign w:val="center"/>
          </w:tcPr>
          <w:p w:rsidR="00F65BF2" w:rsidRPr="00F65BF2" w:rsidRDefault="00F65BF2" w:rsidP="0011422F">
            <w:pPr>
              <w:pStyle w:val="Default"/>
              <w:spacing w:after="120" w:line="276" w:lineRule="auto"/>
              <w:jc w:val="center"/>
              <w:rPr>
                <w:rFonts w:asciiTheme="minorHAnsi" w:hAnsiTheme="minorHAnsi"/>
                <w:b/>
                <w:color w:val="auto"/>
                <w:sz w:val="22"/>
                <w:szCs w:val="22"/>
              </w:rPr>
            </w:pPr>
            <w:r w:rsidRPr="00F65BF2">
              <w:rPr>
                <w:rFonts w:asciiTheme="minorHAnsi" w:hAnsiTheme="minorHAnsi"/>
                <w:b/>
                <w:color w:val="auto"/>
                <w:sz w:val="22"/>
                <w:szCs w:val="22"/>
              </w:rPr>
              <w:t>Wykonawca</w:t>
            </w:r>
          </w:p>
        </w:tc>
      </w:tr>
    </w:tbl>
    <w:p w:rsidR="00A56DDC" w:rsidRPr="00F65BF2" w:rsidRDefault="00A56DDC" w:rsidP="0011422F">
      <w:pPr>
        <w:pStyle w:val="Default"/>
        <w:spacing w:after="120" w:line="276" w:lineRule="auto"/>
        <w:rPr>
          <w:rFonts w:asciiTheme="minorHAnsi" w:hAnsiTheme="minorHAnsi"/>
          <w:color w:val="auto"/>
          <w:sz w:val="22"/>
          <w:szCs w:val="22"/>
        </w:rPr>
      </w:pPr>
    </w:p>
    <w:sectPr w:rsidR="00A56DDC" w:rsidRPr="00F65BF2" w:rsidSect="00195C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hybridMultilevel"/>
    <w:tmpl w:val="333AB104"/>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4661DA"/>
    <w:multiLevelType w:val="hybridMultilevel"/>
    <w:tmpl w:val="78302FF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C5563"/>
    <w:multiLevelType w:val="hybridMultilevel"/>
    <w:tmpl w:val="48A42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283649"/>
    <w:multiLevelType w:val="hybridMultilevel"/>
    <w:tmpl w:val="9120D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D03F5B"/>
    <w:multiLevelType w:val="hybridMultilevel"/>
    <w:tmpl w:val="46546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59471A"/>
    <w:multiLevelType w:val="hybridMultilevel"/>
    <w:tmpl w:val="D6E24576"/>
    <w:lvl w:ilvl="0" w:tplc="4448FA60">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890F00"/>
    <w:multiLevelType w:val="hybridMultilevel"/>
    <w:tmpl w:val="656E930A"/>
    <w:lvl w:ilvl="0" w:tplc="1DCEB65E">
      <w:start w:val="1"/>
      <w:numFmt w:val="decimal"/>
      <w:lvlText w:val="%1."/>
      <w:lvlJc w:val="left"/>
      <w:pPr>
        <w:ind w:left="720" w:hanging="360"/>
      </w:pPr>
      <w:rPr>
        <w:rFonts w:asciiTheme="minorHAnsi" w:hAnsiTheme="minorHAns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1C5FFB"/>
    <w:multiLevelType w:val="hybridMultilevel"/>
    <w:tmpl w:val="FBC20D68"/>
    <w:lvl w:ilvl="0" w:tplc="1DCEB65E">
      <w:start w:val="1"/>
      <w:numFmt w:val="decimal"/>
      <w:lvlText w:val="%1."/>
      <w:lvlJc w:val="left"/>
      <w:pPr>
        <w:ind w:left="1080" w:hanging="360"/>
      </w:pPr>
      <w:rPr>
        <w:rFonts w:asciiTheme="minorHAnsi" w:hAnsiTheme="minorHAnsi" w:hint="default"/>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E845E95"/>
    <w:multiLevelType w:val="hybridMultilevel"/>
    <w:tmpl w:val="86B42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A63393"/>
    <w:multiLevelType w:val="hybridMultilevel"/>
    <w:tmpl w:val="8B360A1C"/>
    <w:lvl w:ilvl="0" w:tplc="1DCEB65E">
      <w:start w:val="1"/>
      <w:numFmt w:val="decimal"/>
      <w:lvlText w:val="%1."/>
      <w:lvlJc w:val="left"/>
      <w:pPr>
        <w:ind w:left="720" w:hanging="360"/>
      </w:pPr>
      <w:rPr>
        <w:rFonts w:asciiTheme="minorHAnsi" w:hAnsiTheme="minorHAns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3630BB"/>
    <w:multiLevelType w:val="hybridMultilevel"/>
    <w:tmpl w:val="57BAEE0C"/>
    <w:lvl w:ilvl="0" w:tplc="1DCEB65E">
      <w:start w:val="1"/>
      <w:numFmt w:val="decimal"/>
      <w:lvlText w:val="%1."/>
      <w:lvlJc w:val="left"/>
      <w:pPr>
        <w:ind w:left="720" w:hanging="360"/>
      </w:pPr>
      <w:rPr>
        <w:rFonts w:asciiTheme="minorHAnsi" w:hAnsiTheme="minorHAns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771BB6"/>
    <w:multiLevelType w:val="hybridMultilevel"/>
    <w:tmpl w:val="B77CC2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04050A5"/>
    <w:multiLevelType w:val="hybridMultilevel"/>
    <w:tmpl w:val="9B4E9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3B609E"/>
    <w:multiLevelType w:val="hybridMultilevel"/>
    <w:tmpl w:val="B0E260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3880895"/>
    <w:multiLevelType w:val="hybridMultilevel"/>
    <w:tmpl w:val="E9AE4D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4BB47E09"/>
    <w:multiLevelType w:val="hybridMultilevel"/>
    <w:tmpl w:val="CFFE0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CF4B1E"/>
    <w:multiLevelType w:val="hybridMultilevel"/>
    <w:tmpl w:val="EF7E74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5D6D97"/>
    <w:multiLevelType w:val="hybridMultilevel"/>
    <w:tmpl w:val="2E50FC54"/>
    <w:lvl w:ilvl="0" w:tplc="1DCEB65E">
      <w:start w:val="1"/>
      <w:numFmt w:val="decimal"/>
      <w:lvlText w:val="%1."/>
      <w:lvlJc w:val="left"/>
      <w:pPr>
        <w:ind w:left="720" w:hanging="360"/>
      </w:pPr>
      <w:rPr>
        <w:rFonts w:asciiTheme="minorHAnsi" w:hAnsiTheme="minorHAns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6C3AC6"/>
    <w:multiLevelType w:val="hybridMultilevel"/>
    <w:tmpl w:val="A22E326C"/>
    <w:lvl w:ilvl="0" w:tplc="1DCEB65E">
      <w:start w:val="1"/>
      <w:numFmt w:val="decimal"/>
      <w:lvlText w:val="%1."/>
      <w:lvlJc w:val="left"/>
      <w:pPr>
        <w:ind w:left="720" w:hanging="360"/>
      </w:pPr>
      <w:rPr>
        <w:rFonts w:asciiTheme="minorHAnsi" w:hAnsiTheme="minorHAns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4A7077"/>
    <w:multiLevelType w:val="hybridMultilevel"/>
    <w:tmpl w:val="8A263560"/>
    <w:lvl w:ilvl="0" w:tplc="1DCEB65E">
      <w:start w:val="1"/>
      <w:numFmt w:val="decimal"/>
      <w:lvlText w:val="%1."/>
      <w:lvlJc w:val="left"/>
      <w:pPr>
        <w:ind w:left="720" w:hanging="360"/>
      </w:pPr>
      <w:rPr>
        <w:rFonts w:asciiTheme="minorHAnsi" w:hAnsiTheme="minorHAns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061E40"/>
    <w:multiLevelType w:val="hybridMultilevel"/>
    <w:tmpl w:val="70F4CF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6D2A3708"/>
    <w:multiLevelType w:val="hybridMultilevel"/>
    <w:tmpl w:val="DB7231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6D3B3F03"/>
    <w:multiLevelType w:val="hybridMultilevel"/>
    <w:tmpl w:val="CDEA1150"/>
    <w:lvl w:ilvl="0" w:tplc="1DCEB65E">
      <w:start w:val="1"/>
      <w:numFmt w:val="decimal"/>
      <w:lvlText w:val="%1."/>
      <w:lvlJc w:val="left"/>
      <w:pPr>
        <w:ind w:left="720" w:hanging="360"/>
      </w:pPr>
      <w:rPr>
        <w:rFonts w:asciiTheme="minorHAnsi" w:hAnsiTheme="minorHAns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D2217B"/>
    <w:multiLevelType w:val="hybridMultilevel"/>
    <w:tmpl w:val="36F839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4"/>
  </w:num>
  <w:num w:numId="4">
    <w:abstractNumId w:val="8"/>
  </w:num>
  <w:num w:numId="5">
    <w:abstractNumId w:val="15"/>
  </w:num>
  <w:num w:numId="6">
    <w:abstractNumId w:val="3"/>
  </w:num>
  <w:num w:numId="7">
    <w:abstractNumId w:val="11"/>
  </w:num>
  <w:num w:numId="8">
    <w:abstractNumId w:val="0"/>
  </w:num>
  <w:num w:numId="9">
    <w:abstractNumId w:val="2"/>
  </w:num>
  <w:num w:numId="10">
    <w:abstractNumId w:val="22"/>
  </w:num>
  <w:num w:numId="11">
    <w:abstractNumId w:val="10"/>
  </w:num>
  <w:num w:numId="12">
    <w:abstractNumId w:val="17"/>
  </w:num>
  <w:num w:numId="13">
    <w:abstractNumId w:val="18"/>
  </w:num>
  <w:num w:numId="14">
    <w:abstractNumId w:val="19"/>
  </w:num>
  <w:num w:numId="15">
    <w:abstractNumId w:val="6"/>
  </w:num>
  <w:num w:numId="16">
    <w:abstractNumId w:val="9"/>
  </w:num>
  <w:num w:numId="17">
    <w:abstractNumId w:val="7"/>
  </w:num>
  <w:num w:numId="18">
    <w:abstractNumId w:val="23"/>
  </w:num>
  <w:num w:numId="19">
    <w:abstractNumId w:val="5"/>
  </w:num>
  <w:num w:numId="20">
    <w:abstractNumId w:val="21"/>
  </w:num>
  <w:num w:numId="21">
    <w:abstractNumId w:val="20"/>
  </w:num>
  <w:num w:numId="22">
    <w:abstractNumId w:val="14"/>
  </w:num>
  <w:num w:numId="23">
    <w:abstractNumId w:val="1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765842"/>
    <w:rsid w:val="00003416"/>
    <w:rsid w:val="000165EE"/>
    <w:rsid w:val="000366D7"/>
    <w:rsid w:val="00077DB6"/>
    <w:rsid w:val="0011422F"/>
    <w:rsid w:val="00153D04"/>
    <w:rsid w:val="00183092"/>
    <w:rsid w:val="00187C18"/>
    <w:rsid w:val="00190C09"/>
    <w:rsid w:val="00195C70"/>
    <w:rsid w:val="001B1BA3"/>
    <w:rsid w:val="001C2968"/>
    <w:rsid w:val="00266F82"/>
    <w:rsid w:val="002A0D0B"/>
    <w:rsid w:val="002C4582"/>
    <w:rsid w:val="002D2E69"/>
    <w:rsid w:val="002F08B6"/>
    <w:rsid w:val="0038244E"/>
    <w:rsid w:val="003857C3"/>
    <w:rsid w:val="003875B6"/>
    <w:rsid w:val="00400999"/>
    <w:rsid w:val="00421644"/>
    <w:rsid w:val="004538AF"/>
    <w:rsid w:val="004848AF"/>
    <w:rsid w:val="004A6851"/>
    <w:rsid w:val="004C129C"/>
    <w:rsid w:val="004D5F8F"/>
    <w:rsid w:val="00542746"/>
    <w:rsid w:val="005675F1"/>
    <w:rsid w:val="00595AD3"/>
    <w:rsid w:val="005C37BA"/>
    <w:rsid w:val="005E52D4"/>
    <w:rsid w:val="005E6962"/>
    <w:rsid w:val="006C472A"/>
    <w:rsid w:val="006E05C0"/>
    <w:rsid w:val="007406C0"/>
    <w:rsid w:val="00765842"/>
    <w:rsid w:val="007A2718"/>
    <w:rsid w:val="007E3A8A"/>
    <w:rsid w:val="008512EB"/>
    <w:rsid w:val="00920576"/>
    <w:rsid w:val="00941F92"/>
    <w:rsid w:val="0095040C"/>
    <w:rsid w:val="009A03B2"/>
    <w:rsid w:val="009A61C2"/>
    <w:rsid w:val="009F1DF2"/>
    <w:rsid w:val="00A46D07"/>
    <w:rsid w:val="00A56DDC"/>
    <w:rsid w:val="00A96640"/>
    <w:rsid w:val="00AB33F9"/>
    <w:rsid w:val="00AB5E4C"/>
    <w:rsid w:val="00AF710D"/>
    <w:rsid w:val="00B036E0"/>
    <w:rsid w:val="00B372A1"/>
    <w:rsid w:val="00B65121"/>
    <w:rsid w:val="00BB65FE"/>
    <w:rsid w:val="00CC6315"/>
    <w:rsid w:val="00D06712"/>
    <w:rsid w:val="00D64F00"/>
    <w:rsid w:val="00D81F01"/>
    <w:rsid w:val="00DA3B8E"/>
    <w:rsid w:val="00DD4145"/>
    <w:rsid w:val="00DD45AA"/>
    <w:rsid w:val="00DE3C5B"/>
    <w:rsid w:val="00DF2D32"/>
    <w:rsid w:val="00EC1E8A"/>
    <w:rsid w:val="00F17C24"/>
    <w:rsid w:val="00F472FA"/>
    <w:rsid w:val="00F65BF2"/>
    <w:rsid w:val="00FE18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FC60F"/>
  <w15:docId w15:val="{3BF30158-5734-4226-AC19-EC4A227C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5C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65842"/>
    <w:pPr>
      <w:ind w:left="720"/>
      <w:contextualSpacing/>
    </w:pPr>
  </w:style>
  <w:style w:type="paragraph" w:customStyle="1" w:styleId="Default">
    <w:name w:val="Default"/>
    <w:rsid w:val="00765842"/>
    <w:pPr>
      <w:autoSpaceDE w:val="0"/>
      <w:autoSpaceDN w:val="0"/>
      <w:adjustRightInd w:val="0"/>
      <w:spacing w:after="0" w:line="240" w:lineRule="auto"/>
    </w:pPr>
    <w:rPr>
      <w:rFonts w:ascii="Tahoma" w:hAnsi="Tahoma" w:cs="Tahoma"/>
      <w:color w:val="000000"/>
      <w:sz w:val="24"/>
      <w:szCs w:val="24"/>
    </w:rPr>
  </w:style>
  <w:style w:type="table" w:styleId="Tabela-Siatka">
    <w:name w:val="Table Grid"/>
    <w:basedOn w:val="Standardowy"/>
    <w:uiPriority w:val="59"/>
    <w:rsid w:val="00F65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1422F"/>
    <w:rPr>
      <w:sz w:val="16"/>
      <w:szCs w:val="16"/>
    </w:rPr>
  </w:style>
  <w:style w:type="paragraph" w:styleId="Tekstkomentarza">
    <w:name w:val="annotation text"/>
    <w:basedOn w:val="Normalny"/>
    <w:link w:val="TekstkomentarzaZnak"/>
    <w:uiPriority w:val="99"/>
    <w:semiHidden/>
    <w:unhideWhenUsed/>
    <w:rsid w:val="0011422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422F"/>
    <w:rPr>
      <w:sz w:val="20"/>
      <w:szCs w:val="20"/>
    </w:rPr>
  </w:style>
  <w:style w:type="paragraph" w:styleId="Tematkomentarza">
    <w:name w:val="annotation subject"/>
    <w:basedOn w:val="Tekstkomentarza"/>
    <w:next w:val="Tekstkomentarza"/>
    <w:link w:val="TematkomentarzaZnak"/>
    <w:uiPriority w:val="99"/>
    <w:semiHidden/>
    <w:unhideWhenUsed/>
    <w:rsid w:val="0011422F"/>
    <w:rPr>
      <w:b/>
      <w:bCs/>
    </w:rPr>
  </w:style>
  <w:style w:type="character" w:customStyle="1" w:styleId="TematkomentarzaZnak">
    <w:name w:val="Temat komentarza Znak"/>
    <w:basedOn w:val="TekstkomentarzaZnak"/>
    <w:link w:val="Tematkomentarza"/>
    <w:uiPriority w:val="99"/>
    <w:semiHidden/>
    <w:rsid w:val="0011422F"/>
    <w:rPr>
      <w:b/>
      <w:bCs/>
      <w:sz w:val="20"/>
      <w:szCs w:val="20"/>
    </w:rPr>
  </w:style>
  <w:style w:type="paragraph" w:styleId="Tekstdymka">
    <w:name w:val="Balloon Text"/>
    <w:basedOn w:val="Normalny"/>
    <w:link w:val="TekstdymkaZnak"/>
    <w:uiPriority w:val="99"/>
    <w:semiHidden/>
    <w:unhideWhenUsed/>
    <w:rsid w:val="001142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422F"/>
    <w:rPr>
      <w:rFonts w:ascii="Tahoma" w:hAnsi="Tahoma" w:cs="Tahoma"/>
      <w:sz w:val="16"/>
      <w:szCs w:val="16"/>
    </w:rPr>
  </w:style>
  <w:style w:type="paragraph" w:styleId="Poprawka">
    <w:name w:val="Revision"/>
    <w:hidden/>
    <w:uiPriority w:val="99"/>
    <w:semiHidden/>
    <w:rsid w:val="001C29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EEE97-D525-4F7D-9B6C-702B4CB6A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1</Pages>
  <Words>3141</Words>
  <Characters>18848</Characters>
  <Application>Microsoft Office Word</Application>
  <DocSecurity>0</DocSecurity>
  <Lines>157</Lines>
  <Paragraphs>43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UMK</cp:lastModifiedBy>
  <cp:revision>59</cp:revision>
  <cp:lastPrinted>2020-09-09T09:05:00Z</cp:lastPrinted>
  <dcterms:created xsi:type="dcterms:W3CDTF">2020-07-30T06:30:00Z</dcterms:created>
  <dcterms:modified xsi:type="dcterms:W3CDTF">2020-09-16T05:37:00Z</dcterms:modified>
</cp:coreProperties>
</file>